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EA2716" w:rsidRPr="00EA2716" w:rsidTr="00EA2716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2.7.</w:t>
            </w:r>
          </w:p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716" w:rsidRPr="00EA2716" w:rsidTr="00EA2716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EA2716" w:rsidRPr="00EA2716" w:rsidTr="00EA2716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И.о. Главы местной Администрации</w:t>
            </w:r>
          </w:p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О.Ю. </w:t>
            </w:r>
            <w:proofErr w:type="spellStart"/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</w:p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2716" w:rsidRPr="00EA2716" w:rsidRDefault="00EA2716" w:rsidP="00EA2716">
      <w:pPr>
        <w:spacing w:line="253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Местная   Администрация внутригородского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Санкт - Петербурга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муниципальный округ </w:t>
      </w:r>
      <w:proofErr w:type="spellStart"/>
      <w:r w:rsidRPr="00EA27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Лиговка-Ямская</w:t>
      </w:r>
      <w:proofErr w:type="spellEnd"/>
    </w:p>
    <w:p w:rsidR="00EA2716" w:rsidRPr="00EA2716" w:rsidRDefault="00EA2716" w:rsidP="00EA271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Паспорт муниципальной программы</w:t>
      </w:r>
    </w:p>
    <w:p w:rsidR="00EA2716" w:rsidRPr="00EA2716" w:rsidRDefault="00EA2716" w:rsidP="00EA271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программы: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«Патриотизм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A2716" w:rsidRPr="00EA2716" w:rsidRDefault="00EA2716" w:rsidP="00EA2716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16">
        <w:rPr>
          <w:rFonts w:ascii="Times New Roman" w:eastAsia="Times New Roman" w:hAnsi="Times New Roman" w:cs="Times New Roman"/>
          <w:caps/>
          <w:color w:val="000000"/>
          <w:lang w:eastAsia="ru-RU"/>
        </w:rPr>
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</w:r>
    </w:p>
    <w:p w:rsidR="00EA2716" w:rsidRPr="00EA2716" w:rsidRDefault="00EA2716" w:rsidP="00EA2716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2716">
        <w:rPr>
          <w:rFonts w:ascii="Times New Roman" w:eastAsia="Times New Roman" w:hAnsi="Times New Roman" w:cs="Times New Roman"/>
          <w:caps/>
          <w:color w:val="000000"/>
          <w:lang w:eastAsia="ru-RU"/>
        </w:rPr>
        <w:t> </w:t>
      </w:r>
    </w:p>
    <w:p w:rsidR="00EA2716" w:rsidRPr="00EA2716" w:rsidRDefault="00EA2716" w:rsidP="00EA2716">
      <w:pPr>
        <w:spacing w:after="12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lang w:eastAsia="ru-RU"/>
        </w:rPr>
        <w:t>ПРОВЕДЕНИЕ РАБОТ ПО ВОЕННО-ПАТРИОТИЧЕСКОМУ  ВОСПИТАНИЮ  МОЛОДЁЖИ НА  ТЕРРИТОРИИ  МУНИЦИПАЛЬНОГО  ОБРАЗОВАНИЯ</w:t>
      </w:r>
    </w:p>
    <w:p w:rsidR="00EA2716" w:rsidRPr="00EA2716" w:rsidRDefault="00EA2716" w:rsidP="00EA2716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программы:</w:t>
      </w:r>
    </w:p>
    <w:p w:rsidR="00EA2716" w:rsidRPr="00EA2716" w:rsidRDefault="00EA2716" w:rsidP="00EA2716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– формирование  в сознании подростков и молодежи  гордости за  героическое прошлое своей страны; формирование у молодежи  активной гражданской позиции, выражающейся в осознанной готовности к выполнению задач по защите своей Родины,    возрождение престижа военной службы.</w:t>
      </w:r>
    </w:p>
    <w:p w:rsidR="00EA2716" w:rsidRPr="00EA2716" w:rsidRDefault="00EA2716" w:rsidP="00EA2716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состоят в следующем:</w:t>
      </w:r>
    </w:p>
    <w:p w:rsidR="00EA2716" w:rsidRPr="00EA2716" w:rsidRDefault="00EA2716" w:rsidP="00EA2716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подростками дополнительных знаний преимущественно  по Новейшей истории Отечества, в частности, о героях Великой Отечественной войны, их подвигах  и проявленном мужестве в годы ВОВ;</w:t>
      </w:r>
    </w:p>
    <w:p w:rsidR="00EA2716" w:rsidRPr="00EA2716" w:rsidRDefault="00EA2716" w:rsidP="00EA2716">
      <w:pPr>
        <w:spacing w:after="0" w:line="240" w:lineRule="auto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подростков с бытом и условиями жизни военнослужащих; получение реального представления о ежедневно решаемых военнослужащими задачах и характере их повседневной деятельности.</w:t>
      </w:r>
    </w:p>
    <w:p w:rsidR="00EA2716" w:rsidRPr="00EA2716" w:rsidRDefault="00EA2716" w:rsidP="00EA2716">
      <w:pPr>
        <w:spacing w:after="0" w:line="240" w:lineRule="auto"/>
        <w:ind w:left="240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 </w:t>
      </w: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EA2716" w:rsidRPr="00EA2716" w:rsidRDefault="00EA2716" w:rsidP="00EA271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</w:t>
      </w: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210,7 тыс. руб.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</w:t>
      </w: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 описание программных мероприятий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1058" w:type="dxa"/>
        <w:jc w:val="center"/>
        <w:tblCellMar>
          <w:left w:w="0" w:type="dxa"/>
          <w:right w:w="0" w:type="dxa"/>
        </w:tblCellMar>
        <w:tblLook w:val="04A0"/>
      </w:tblPr>
      <w:tblGrid>
        <w:gridCol w:w="2328"/>
        <w:gridCol w:w="3536"/>
        <w:gridCol w:w="1194"/>
        <w:gridCol w:w="722"/>
        <w:gridCol w:w="719"/>
        <w:gridCol w:w="716"/>
        <w:gridCol w:w="662"/>
        <w:gridCol w:w="1181"/>
      </w:tblGrid>
      <w:tr w:rsidR="00EA2716" w:rsidRPr="00EA2716" w:rsidTr="00EA2716">
        <w:trPr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мероприятия, целевая аудитория и предполагаемый охват участников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 xml:space="preserve">Объем </w:t>
            </w:r>
            <w:proofErr w:type="spellStart"/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финан</w:t>
            </w:r>
            <w:proofErr w:type="spellEnd"/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-</w:t>
            </w:r>
          </w:p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сирования</w:t>
            </w:r>
            <w:proofErr w:type="spellEnd"/>
          </w:p>
          <w:p w:rsidR="00EA2716" w:rsidRPr="00EA2716" w:rsidRDefault="00EA2716" w:rsidP="00EA271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(тыс.</w:t>
            </w:r>
          </w:p>
          <w:p w:rsidR="00EA2716" w:rsidRPr="00EA2716" w:rsidRDefault="00EA2716" w:rsidP="00EA2716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руб.)</w:t>
            </w:r>
          </w:p>
        </w:tc>
        <w:tc>
          <w:tcPr>
            <w:tcW w:w="42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 (квартал)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 </w:t>
            </w:r>
          </w:p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A2716" w:rsidRPr="00EA2716" w:rsidRDefault="00EA2716" w:rsidP="00EA271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Приме-чание</w:t>
            </w:r>
            <w:proofErr w:type="spellEnd"/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 xml:space="preserve"> /</w:t>
            </w:r>
          </w:p>
          <w:p w:rsidR="00EA2716" w:rsidRPr="00EA2716" w:rsidRDefault="00EA2716" w:rsidP="00EA2716">
            <w:pPr>
              <w:spacing w:after="0" w:line="240" w:lineRule="auto"/>
              <w:ind w:right="-31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код</w:t>
            </w: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КОСГУ</w:t>
            </w:r>
            <w:proofErr w:type="spellEnd"/>
          </w:p>
        </w:tc>
      </w:tr>
      <w:tr w:rsidR="00EA2716" w:rsidRPr="00EA2716" w:rsidTr="00EA271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2-х уроков мужества на территории МО к 70-летию полного снятия блокады Ленинграда:  для ГОУ №153</w:t>
            </w:r>
          </w:p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«Адмирал флота В.Ф. </w:t>
            </w:r>
            <w:proofErr w:type="spellStart"/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Трибуц</w:t>
            </w:r>
            <w:proofErr w:type="spellEnd"/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«Командующий Ладожской флотилией  В.С. </w:t>
            </w:r>
            <w:proofErr w:type="spellStart"/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Чероков</w:t>
            </w:r>
            <w:proofErr w:type="spellEnd"/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для  подростков  (60 чел.)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 </w:t>
            </w:r>
          </w:p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226</w:t>
            </w:r>
          </w:p>
        </w:tc>
      </w:tr>
      <w:tr w:rsidR="00EA2716" w:rsidRPr="00EA2716" w:rsidTr="00EA271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 знакомства призывников  с условиями быта и службы военнослужащих на примере в/ч в пос. </w:t>
            </w:r>
            <w:proofErr w:type="spellStart"/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Сертолово</w:t>
            </w:r>
            <w:proofErr w:type="spellEnd"/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222</w:t>
            </w:r>
          </w:p>
        </w:tc>
      </w:tr>
      <w:tr w:rsidR="00EA2716" w:rsidRPr="00EA2716" w:rsidTr="00EA271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военно-патриотической игры</w:t>
            </w:r>
          </w:p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«Балтийские юнги» среди подростков(1 этап)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226</w:t>
            </w:r>
          </w:p>
        </w:tc>
      </w:tr>
      <w:tr w:rsidR="00EA2716" w:rsidRPr="00EA2716" w:rsidTr="00EA271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военно-патриотической игры</w:t>
            </w:r>
          </w:p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«Балтийские юнги» среди подростков (2 этап-финал)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226</w:t>
            </w:r>
          </w:p>
        </w:tc>
      </w:tr>
      <w:tr w:rsidR="00EA2716" w:rsidRPr="00EA2716" w:rsidTr="00EA271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Военно-историческая игра «Блокадный Ленинград»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226</w:t>
            </w:r>
          </w:p>
        </w:tc>
      </w:tr>
      <w:tr w:rsidR="00EA2716" w:rsidRPr="00EA2716" w:rsidTr="00EA271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Открытый урок  истории по теме: Спасенный Петербург «Боевой карандаш»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226</w:t>
            </w:r>
          </w:p>
        </w:tc>
      </w:tr>
      <w:tr w:rsidR="00EA2716" w:rsidRPr="00EA2716" w:rsidTr="00EA271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теме: Спасенный Петербург «Боевой карандаш»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226</w:t>
            </w:r>
          </w:p>
        </w:tc>
      </w:tr>
      <w:tr w:rsidR="00EA2716" w:rsidRPr="00EA2716" w:rsidTr="00EA2716">
        <w:trPr>
          <w:trHeight w:val="355"/>
          <w:jc w:val="center"/>
        </w:trPr>
        <w:tc>
          <w:tcPr>
            <w:tcW w:w="5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 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2716" w:rsidRPr="00EA2716" w:rsidRDefault="00EA2716" w:rsidP="00EA2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 </w:t>
            </w:r>
          </w:p>
        </w:tc>
      </w:tr>
    </w:tbl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по наполнению программы: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по образованию,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и здравоохранению                       __________                      Чекина В.Д.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Обоснование  объемов финансирования на 2014год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учетом прогноза индекса потребительских цен в размере 5,8%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письмо СМО №251-СМО от 02.07.2013)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3632"/>
        <w:gridCol w:w="2525"/>
        <w:gridCol w:w="1638"/>
        <w:gridCol w:w="2405"/>
      </w:tblGrid>
      <w:tr w:rsidR="00EA2716" w:rsidRPr="00EA2716" w:rsidTr="00EA2716">
        <w:trPr>
          <w:jc w:val="center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2013года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2014года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A2716" w:rsidRPr="00EA2716" w:rsidTr="00EA2716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2+5,8%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2716" w:rsidRPr="00EA2716" w:rsidTr="00EA2716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  истории по теме: Спасенный Петербург «Боевой карандаш» на базе ГОУ СОШ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10 000руб.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10 580руб.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«Ваш Петербург»</w:t>
            </w:r>
          </w:p>
        </w:tc>
      </w:tr>
      <w:tr w:rsidR="00EA2716" w:rsidRPr="00EA2716" w:rsidTr="00EA2716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поездки школьников в   в/ч</w:t>
            </w:r>
          </w:p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(аренда автобуса на 11час.)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11000руб.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11 638руб.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</w:t>
            </w:r>
            <w:proofErr w:type="spellStart"/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Молин</w:t>
            </w:r>
            <w:proofErr w:type="spellEnd"/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A2716" w:rsidRPr="00EA2716" w:rsidTr="00EA2716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Мероприятие: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16" w:rsidRPr="00EA2716" w:rsidTr="00EA2716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тематических мероприятия с проведением уроков мужества:</w:t>
            </w:r>
          </w:p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«Флагманы Победы: Командующие флотами и флотилиями в годы ВОВ</w:t>
            </w:r>
          </w:p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40717руб.(за 2 мероприятия)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43079 руб.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мероприятия при  обосновании цены контракта в 2013году</w:t>
            </w:r>
          </w:p>
        </w:tc>
      </w:tr>
      <w:tr w:rsidR="00EA2716" w:rsidRPr="00EA2716" w:rsidTr="00EA2716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«Блокадный Ленинград»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44487,5руб.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47068 руб.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мероприятия при  обосновании цены контракта в 2013году</w:t>
            </w:r>
          </w:p>
        </w:tc>
      </w:tr>
      <w:tr w:rsidR="00EA2716" w:rsidRPr="00EA2716" w:rsidTr="00EA2716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 «Балтийские юнги» 1-ый этап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53316,3руб.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56409руб.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мероприятия при  обосновании цены контракта в 2013году</w:t>
            </w:r>
          </w:p>
        </w:tc>
      </w:tr>
      <w:tr w:rsidR="00EA2716" w:rsidRPr="00EA2716" w:rsidTr="00EA2716">
        <w:trPr>
          <w:jc w:val="center"/>
        </w:trPr>
        <w:tc>
          <w:tcPr>
            <w:tcW w:w="3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 «Балтийские юнги» 2-ой этапа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29450,4руб.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31158,5руб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мероприятия при  обосновании цены контракта в 2013году</w:t>
            </w:r>
          </w:p>
        </w:tc>
      </w:tr>
    </w:tbl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  формами проведения мероприятий являются:</w:t>
      </w:r>
    </w:p>
    <w:p w:rsidR="00EA2716" w:rsidRPr="00EA2716" w:rsidRDefault="00EA2716" w:rsidP="00EA271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выезды в воинские части с целью ознакомления подростков с бытом и условиями жизни военнослужащих;</w:t>
      </w:r>
    </w:p>
    <w:p w:rsidR="00EA2716" w:rsidRPr="00EA2716" w:rsidRDefault="00EA2716" w:rsidP="00EA271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военно-спортивные игры, турниры, состязания, направленные  на развитие физической подготовки подростков и приобретение навыков, призванных облегчить дальнейшую службу в рядах ВС РФ;</w:t>
      </w:r>
    </w:p>
    <w:p w:rsidR="00EA2716" w:rsidRPr="00EA2716" w:rsidRDefault="00EA2716" w:rsidP="00EA271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исторические игры и  уроки мужества, направленные на углубленное изучение  истории Великой Отечественной войны;</w:t>
      </w:r>
    </w:p>
    <w:p w:rsidR="00EA2716" w:rsidRPr="00EA2716" w:rsidRDefault="00EA2716" w:rsidP="00EA271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открытые уроки и акции, направленные на формирование гордости к прошлому своей страны и уважительного отношения  к ее истории  и  ее героям.</w:t>
      </w:r>
    </w:p>
    <w:p w:rsidR="00EA2716" w:rsidRPr="00EA2716" w:rsidRDefault="00EA2716" w:rsidP="00EA2716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мероприятия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</w:t>
      </w:r>
    </w:p>
    <w:p w:rsidR="00EA2716" w:rsidRPr="00EA2716" w:rsidRDefault="00EA2716" w:rsidP="00EA2716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EA27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A271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EA2716" w:rsidRPr="00EA2716" w:rsidRDefault="00EA2716" w:rsidP="00EA2716">
      <w:pPr>
        <w:spacing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</w:t>
      </w:r>
      <w:r w:rsidRPr="00EA27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EA271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EA2716" w:rsidRPr="00EA2716" w:rsidRDefault="00EA2716" w:rsidP="00EA2716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EA2716" w:rsidRPr="00EA2716" w:rsidRDefault="00EA2716" w:rsidP="00EA2716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РФ от 5 октября 2010 г. № 795 «О государственной программе «Патриотическое воспитание граждан Российской Федерации на 2011 - 2015 годы»;</w:t>
      </w:r>
    </w:p>
    <w:p w:rsidR="00EA2716" w:rsidRPr="00EA2716" w:rsidRDefault="00EA2716" w:rsidP="00EA2716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06.10.2003г. №131-Ф3 «Об общих принципах организации местного самоуправления в Российской Федерации» (ред. 01.09.2013г.);</w:t>
      </w:r>
    </w:p>
    <w:p w:rsidR="00EA2716" w:rsidRPr="00EA2716" w:rsidRDefault="00EA2716" w:rsidP="00EA2716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23.09.2009г № 420-79 «Об организации местного самоуправления в Санкт-Петербурге» (ред. от 28.06.2013 г.);</w:t>
      </w:r>
    </w:p>
    <w:p w:rsidR="00EA2716" w:rsidRPr="00EA2716" w:rsidRDefault="00EA2716" w:rsidP="00EA271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Санкт-Петербурга от 27.06.2013 № 425-62 «О реализации  </w:t>
      </w:r>
    </w:p>
    <w:p w:rsidR="00EA2716" w:rsidRPr="00EA2716" w:rsidRDefault="00EA2716" w:rsidP="00EA271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государственной молодежной политики в Санкт-Петербурге»;</w:t>
      </w:r>
    </w:p>
    <w:p w:rsidR="00EA2716" w:rsidRPr="00EA2716" w:rsidRDefault="00EA2716" w:rsidP="00EA2716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05.07.2011 г. (ред. от 25.04.2012 г.;</w:t>
      </w:r>
    </w:p>
    <w:p w:rsidR="00EA2716" w:rsidRPr="00EA2716" w:rsidRDefault="00EA2716" w:rsidP="00EA2716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по патриотическому воспитанию в Центральном районе Санкт-Петербурга на 2011-2015 гг.</w:t>
      </w:r>
    </w:p>
    <w:p w:rsidR="00EA2716" w:rsidRPr="00EA2716" w:rsidRDefault="00EA2716" w:rsidP="00EA271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EA2716" w:rsidRPr="00EA2716" w:rsidRDefault="00EA2716" w:rsidP="00EA2716">
      <w:pPr>
        <w:spacing w:line="253" w:lineRule="atLeast"/>
        <w:ind w:left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Ожидаемые конечные результаты реализации программы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2716" w:rsidRPr="00EA2716" w:rsidRDefault="00EA2716" w:rsidP="00EA271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настоящей муниципальной целевой программы предполагается  провести 8 мероприятий, отвечающих задаче воспитания молодого поколения в духе патриотизма с охватом участников не менее половины от числа целевой аудитории, составляющей 188 подростков в возрасте 12-16 лет, проживающих  на территории Муниципального образования и обучающихся  в  образовательных учреждениях на  территории округа.</w:t>
      </w:r>
    </w:p>
    <w:p w:rsidR="00EA2716" w:rsidRPr="00EA2716" w:rsidRDefault="00EA2716" w:rsidP="00EA271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716" w:rsidRPr="00EA2716" w:rsidRDefault="00EA2716" w:rsidP="00EA2716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 эффективности исполнения программы</w:t>
      </w:r>
      <w:r w:rsidRPr="00EA27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A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контроль за ходом ее реализации</w:t>
      </w:r>
    </w:p>
    <w:p w:rsidR="00EA2716" w:rsidRPr="00EA2716" w:rsidRDefault="00EA2716" w:rsidP="00EA271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программы и контроль за ходом ее реализации производится на основании Положения</w:t>
      </w:r>
      <w:r w:rsidRPr="00EA2716">
        <w:rPr>
          <w:rFonts w:ascii="Calibri" w:eastAsia="Times New Roman" w:hAnsi="Calibri" w:cs="Calibri"/>
          <w:color w:val="000000"/>
          <w:sz w:val="20"/>
          <w:lang w:eastAsia="ru-RU"/>
        </w:rPr>
        <w:t> </w:t>
      </w: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утвержденному Постановлением местной Администрации от 16.07.2013 №116 (далее – Положение). Для оценки эффективности программы используется универсальный критерий, согласно Положению:</w:t>
      </w:r>
    </w:p>
    <w:p w:rsidR="00EA2716" w:rsidRPr="00EA2716" w:rsidRDefault="00EA2716" w:rsidP="00EA271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критерием является критерий</w:t>
      </w:r>
    </w:p>
    <w:tbl>
      <w:tblPr>
        <w:tblW w:w="10598" w:type="dxa"/>
        <w:jc w:val="center"/>
        <w:tblCellMar>
          <w:left w:w="0" w:type="dxa"/>
          <w:right w:w="0" w:type="dxa"/>
        </w:tblCellMar>
        <w:tblLook w:val="04A0"/>
      </w:tblPr>
      <w:tblGrid>
        <w:gridCol w:w="3184"/>
        <w:gridCol w:w="1712"/>
        <w:gridCol w:w="4162"/>
        <w:gridCol w:w="1540"/>
      </w:tblGrid>
      <w:tr w:rsidR="00EA2716" w:rsidRPr="00EA2716" w:rsidTr="00EA2716">
        <w:trPr>
          <w:jc w:val="center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Формулировка частного критерия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Значение весового коэффициента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16" w:rsidRPr="00EA2716" w:rsidRDefault="00EA2716" w:rsidP="00EA271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EA2716" w:rsidRPr="00EA2716" w:rsidTr="00EA2716">
        <w:trPr>
          <w:jc w:val="center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 xml:space="preserve">План программных мероприятий </w:t>
            </w: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 не менее чем на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2716" w:rsidRPr="00EA2716" w:rsidTr="00EA2716">
        <w:trPr>
          <w:jc w:val="center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A2716" w:rsidRPr="00EA2716" w:rsidTr="00EA2716">
        <w:trPr>
          <w:jc w:val="center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Оценка, даваемая участниками и/или представителем (представителями) образовательных учреждений, присутствующим(и) по пятибалльной шкале на мероприятиях, с точки зрения информативности и полезности соответствующего мероприятия,  на специально подготовленном специалистом местной Администрации, курирующим данную программу, листе (К3)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Не менее 80%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От 70 до 79% мероприятий получили 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От 50 до 69 %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От 30 до 49 %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A2716" w:rsidRPr="00EA2716" w:rsidTr="00EA271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Менее 30 % мероприятий получили оценку в 4 и 5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16" w:rsidRPr="00EA2716" w:rsidRDefault="00EA2716" w:rsidP="00EA2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A27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A2716" w:rsidRPr="00EA2716" w:rsidRDefault="00EA2716" w:rsidP="00EA2716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2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18A1" w:rsidRDefault="00AF18A1"/>
    <w:sectPr w:rsidR="00AF18A1" w:rsidSect="00AF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2716"/>
    <w:rsid w:val="00AF18A1"/>
    <w:rsid w:val="00EA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2716"/>
  </w:style>
  <w:style w:type="paragraph" w:customStyle="1" w:styleId="consplusnormal">
    <w:name w:val="consplusnormal"/>
    <w:basedOn w:val="a"/>
    <w:rsid w:val="00EA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2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7827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2015-08-10T13:31:00Z</dcterms:created>
  <dcterms:modified xsi:type="dcterms:W3CDTF">2015-08-10T13:32:00Z</dcterms:modified>
</cp:coreProperties>
</file>