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700"/>
        <w:gridCol w:w="6237"/>
        <w:gridCol w:w="1702"/>
      </w:tblGrid>
      <w:tr w:rsidR="00373650" w:rsidRPr="00424A71" w:rsidTr="00C61412">
        <w:trPr>
          <w:cantSplit/>
          <w:trHeight w:val="569"/>
        </w:trPr>
        <w:tc>
          <w:tcPr>
            <w:tcW w:w="9639" w:type="dxa"/>
            <w:gridSpan w:val="3"/>
          </w:tcPr>
          <w:p w:rsidR="00373650" w:rsidRPr="00424A71" w:rsidRDefault="00D0349A" w:rsidP="00373650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650" w:rsidRPr="00424A71" w:rsidRDefault="00373650" w:rsidP="00373650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24A71">
              <w:rPr>
                <w:b/>
                <w:sz w:val="22"/>
                <w:szCs w:val="22"/>
              </w:rPr>
              <w:t xml:space="preserve">МУНИЦИПАЛЬНЫЙ СОВЕТ </w:t>
            </w:r>
          </w:p>
          <w:p w:rsidR="00373650" w:rsidRPr="00424A71" w:rsidRDefault="008F45E3" w:rsidP="00373650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ВНУТРИГОРОДСКОГО </w:t>
            </w:r>
            <w:r w:rsidR="00373650" w:rsidRPr="00424A71">
              <w:rPr>
                <w:b/>
                <w:sz w:val="22"/>
                <w:szCs w:val="22"/>
              </w:rPr>
              <w:t>МУНИЦИПАЛЬНОГО  ОБРАЗОВАНИЯ</w:t>
            </w:r>
            <w:r>
              <w:rPr>
                <w:b/>
                <w:sz w:val="22"/>
                <w:szCs w:val="22"/>
              </w:rPr>
              <w:t xml:space="preserve"> САНКТ-ПЕТЕРБУРГА</w:t>
            </w:r>
          </w:p>
          <w:p w:rsidR="00373650" w:rsidRPr="00424A71" w:rsidRDefault="00373650" w:rsidP="00373650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24A71">
              <w:rPr>
                <w:b/>
                <w:sz w:val="22"/>
                <w:szCs w:val="22"/>
              </w:rPr>
              <w:t>МУНИЦИПАЛЬНЫЙ ОКРУГ</w:t>
            </w:r>
          </w:p>
          <w:p w:rsidR="00373650" w:rsidRPr="00424A71" w:rsidRDefault="00373650" w:rsidP="00373650">
            <w:pPr>
              <w:pStyle w:val="1"/>
              <w:ind w:left="-108"/>
              <w:rPr>
                <w:sz w:val="22"/>
                <w:szCs w:val="22"/>
              </w:rPr>
            </w:pPr>
            <w:proofErr w:type="gramStart"/>
            <w:r w:rsidRPr="00424A71">
              <w:rPr>
                <w:sz w:val="22"/>
                <w:szCs w:val="22"/>
              </w:rPr>
              <w:t>ЛИГОВКА-ЯМСКАЯ</w:t>
            </w:r>
            <w:proofErr w:type="gramEnd"/>
          </w:p>
          <w:p w:rsidR="00373650" w:rsidRPr="00424A71" w:rsidRDefault="00373650" w:rsidP="00373650">
            <w:pPr>
              <w:pStyle w:val="1"/>
              <w:ind w:left="-108"/>
              <w:rPr>
                <w:b w:val="0"/>
                <w:sz w:val="22"/>
                <w:szCs w:val="22"/>
              </w:rPr>
            </w:pPr>
          </w:p>
        </w:tc>
      </w:tr>
      <w:tr w:rsidR="00373650" w:rsidRPr="00424A71" w:rsidTr="00C61412">
        <w:trPr>
          <w:cantSplit/>
          <w:trHeight w:val="577"/>
        </w:trPr>
        <w:tc>
          <w:tcPr>
            <w:tcW w:w="9639" w:type="dxa"/>
            <w:gridSpan w:val="3"/>
          </w:tcPr>
          <w:p w:rsidR="00373650" w:rsidRPr="00FE17FF" w:rsidRDefault="00373650" w:rsidP="00A50FBB">
            <w:pPr>
              <w:pStyle w:val="5"/>
              <w:ind w:left="-108"/>
              <w:rPr>
                <w:szCs w:val="28"/>
              </w:rPr>
            </w:pPr>
            <w:r w:rsidRPr="00FE17FF">
              <w:rPr>
                <w:szCs w:val="28"/>
              </w:rPr>
              <w:t>Р</w:t>
            </w:r>
            <w:r>
              <w:rPr>
                <w:szCs w:val="28"/>
              </w:rPr>
              <w:t>ЕШЕНИЕ</w:t>
            </w:r>
          </w:p>
        </w:tc>
      </w:tr>
      <w:tr w:rsidR="00373650" w:rsidRPr="00424A71" w:rsidTr="00C61412">
        <w:trPr>
          <w:cantSplit/>
          <w:trHeight w:val="429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650" w:rsidRPr="00424A71" w:rsidRDefault="00B6476E" w:rsidP="00A203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50FBB">
              <w:rPr>
                <w:szCs w:val="22"/>
              </w:rPr>
              <w:t>16.02.2017</w:t>
            </w:r>
          </w:p>
        </w:tc>
        <w:tc>
          <w:tcPr>
            <w:tcW w:w="6237" w:type="dxa"/>
            <w:vAlign w:val="bottom"/>
          </w:tcPr>
          <w:p w:rsidR="00373650" w:rsidRPr="00424A71" w:rsidRDefault="00373650" w:rsidP="00373650">
            <w:pPr>
              <w:ind w:left="-108" w:right="34"/>
              <w:jc w:val="right"/>
              <w:rPr>
                <w:sz w:val="22"/>
                <w:szCs w:val="22"/>
              </w:rPr>
            </w:pPr>
            <w:r w:rsidRPr="00424A71">
              <w:rPr>
                <w:sz w:val="22"/>
                <w:szCs w:val="22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650" w:rsidRPr="00C61412" w:rsidRDefault="006F0352" w:rsidP="0037365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134</w:t>
            </w:r>
          </w:p>
        </w:tc>
      </w:tr>
      <w:tr w:rsidR="00373650" w:rsidRPr="00424A71" w:rsidTr="00C61412">
        <w:trPr>
          <w:cantSplit/>
          <w:trHeight w:val="726"/>
        </w:trPr>
        <w:tc>
          <w:tcPr>
            <w:tcW w:w="9639" w:type="dxa"/>
            <w:gridSpan w:val="3"/>
          </w:tcPr>
          <w:p w:rsidR="00B6476E" w:rsidRDefault="00153E54" w:rsidP="00B6476E">
            <w:pPr>
              <w:ind w:left="-108" w:right="48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61412" w:rsidRPr="00884175">
              <w:rPr>
                <w:sz w:val="22"/>
                <w:szCs w:val="22"/>
              </w:rPr>
              <w:t>б утверждении Положения «О де</w:t>
            </w:r>
            <w:r w:rsidR="00045B6A">
              <w:rPr>
                <w:sz w:val="22"/>
                <w:szCs w:val="22"/>
              </w:rPr>
              <w:t>нежном содержании лиц, замещающих</w:t>
            </w:r>
            <w:r w:rsidR="00C61412" w:rsidRPr="00884175">
              <w:rPr>
                <w:sz w:val="22"/>
                <w:szCs w:val="22"/>
              </w:rPr>
              <w:t xml:space="preserve"> </w:t>
            </w:r>
            <w:r w:rsidR="00B6476E">
              <w:rPr>
                <w:sz w:val="22"/>
                <w:szCs w:val="22"/>
              </w:rPr>
              <w:t xml:space="preserve">на постоянной основе </w:t>
            </w:r>
            <w:r w:rsidR="00C61412" w:rsidRPr="00884175">
              <w:rPr>
                <w:sz w:val="22"/>
                <w:szCs w:val="22"/>
              </w:rPr>
              <w:t>муниципальные должности и должности муниципальной службы</w:t>
            </w:r>
            <w:r w:rsidR="00B6476E">
              <w:rPr>
                <w:sz w:val="22"/>
                <w:szCs w:val="22"/>
              </w:rPr>
              <w:t xml:space="preserve"> в органах местного самоуправления внутригородского Муниципального образования Санкт-Петербурга</w:t>
            </w:r>
          </w:p>
          <w:p w:rsidR="00373650" w:rsidRPr="00B6476E" w:rsidRDefault="00B6476E" w:rsidP="00153E54">
            <w:pPr>
              <w:ind w:left="-108" w:right="48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округ </w:t>
            </w:r>
            <w:proofErr w:type="gramStart"/>
            <w:r>
              <w:rPr>
                <w:sz w:val="22"/>
                <w:szCs w:val="22"/>
              </w:rPr>
              <w:t>Лиговка-Ямская</w:t>
            </w:r>
            <w:proofErr w:type="gramEnd"/>
            <w:r w:rsidR="00C61412" w:rsidRPr="00884175">
              <w:rPr>
                <w:sz w:val="22"/>
                <w:szCs w:val="22"/>
              </w:rPr>
              <w:t xml:space="preserve">» </w:t>
            </w:r>
          </w:p>
        </w:tc>
      </w:tr>
    </w:tbl>
    <w:p w:rsidR="00076B47" w:rsidRDefault="00076B47" w:rsidP="00373650">
      <w:pPr>
        <w:jc w:val="both"/>
        <w:rPr>
          <w:sz w:val="20"/>
        </w:rPr>
      </w:pPr>
    </w:p>
    <w:p w:rsidR="00A50FBB" w:rsidRDefault="00A50FBB" w:rsidP="00373650">
      <w:pPr>
        <w:jc w:val="both"/>
        <w:rPr>
          <w:sz w:val="20"/>
        </w:rPr>
      </w:pPr>
    </w:p>
    <w:p w:rsidR="00B27EA4" w:rsidRPr="00884175" w:rsidRDefault="00076B47" w:rsidP="00AA6F03">
      <w:pPr>
        <w:jc w:val="both"/>
      </w:pPr>
      <w:r>
        <w:tab/>
      </w:r>
      <w:proofErr w:type="gramStart"/>
      <w:r w:rsidR="00373650" w:rsidRPr="00076B47">
        <w:t>В соответствии  с</w:t>
      </w:r>
      <w:r w:rsidR="00B27EA4">
        <w:t xml:space="preserve"> </w:t>
      </w:r>
      <w:r w:rsidR="00373650" w:rsidRPr="00076B47">
        <w:t xml:space="preserve">частью 2 статьи 22 Федерального закона от 02.03.2007 </w:t>
      </w:r>
      <w:r w:rsidRPr="00076B47">
        <w:t xml:space="preserve"> </w:t>
      </w:r>
      <w:r w:rsidR="00373650" w:rsidRPr="00076B47">
        <w:t>№ 25-ФЗ «О муниципальной сл</w:t>
      </w:r>
      <w:r w:rsidRPr="00076B47">
        <w:t xml:space="preserve">ужбе в Российской Федерации», Законом Санкт-Петербурга </w:t>
      </w:r>
      <w:r w:rsidR="00373650" w:rsidRPr="00076B47">
        <w:t xml:space="preserve">от 15.02.2000 </w:t>
      </w:r>
      <w:r w:rsidR="00153E54">
        <w:br/>
      </w:r>
      <w:r w:rsidR="00373650" w:rsidRPr="00076B47">
        <w:t>№ 53-8 «О регулировании отдельных вопросов  муниципальной службе в Санкт-Петербурге»,</w:t>
      </w:r>
      <w:r w:rsidRPr="00076B47">
        <w:t xml:space="preserve"> Законом Санкт-Петербурга от 20.07.2006</w:t>
      </w:r>
      <w:r w:rsidR="00373650" w:rsidRPr="00076B47">
        <w:t xml:space="preserve">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</w:t>
      </w:r>
      <w:proofErr w:type="gramEnd"/>
      <w:r w:rsidR="00373650" w:rsidRPr="00076B47">
        <w:t xml:space="preserve"> Санкт-Петербурга, членов выборных органов местного самоуправления в Санкт-Петербурге, осуществляющих свои полномочия на постоянной основе, муниципальных служащих в Санкт-Петербурге»</w:t>
      </w:r>
      <w:r w:rsidR="00A20957">
        <w:t>,</w:t>
      </w:r>
      <w:r w:rsidR="00153E54">
        <w:t xml:space="preserve"> </w:t>
      </w:r>
      <w:r w:rsidR="00B61926">
        <w:t>Муниципальный Совет</w:t>
      </w:r>
      <w:r w:rsidR="00153E54">
        <w:t xml:space="preserve"> внутригородского Муниципального образования Санкт-Петербурга муниципальный округ </w:t>
      </w:r>
      <w:proofErr w:type="gramStart"/>
      <w:r w:rsidR="00153E54">
        <w:t>Лиговка-Ямская</w:t>
      </w:r>
      <w:proofErr w:type="gramEnd"/>
      <w:r w:rsidR="00153E54">
        <w:t xml:space="preserve"> </w:t>
      </w:r>
    </w:p>
    <w:tbl>
      <w:tblPr>
        <w:tblpPr w:leftFromText="180" w:rightFromText="180" w:vertAnchor="page" w:horzAnchor="margin" w:tblpXSpec="center" w:tblpY="361"/>
        <w:tblW w:w="11055" w:type="dxa"/>
        <w:tblLayout w:type="fixed"/>
        <w:tblLook w:val="00A0" w:firstRow="1" w:lastRow="0" w:firstColumn="1" w:lastColumn="0" w:noHBand="0" w:noVBand="0"/>
      </w:tblPr>
      <w:tblGrid>
        <w:gridCol w:w="11055"/>
      </w:tblGrid>
      <w:tr w:rsidR="00884175" w:rsidRPr="00884175" w:rsidTr="00884175">
        <w:trPr>
          <w:cantSplit/>
          <w:trHeight w:val="101"/>
        </w:trPr>
        <w:tc>
          <w:tcPr>
            <w:tcW w:w="5136" w:type="dxa"/>
          </w:tcPr>
          <w:p w:rsidR="00884175" w:rsidRPr="00884175" w:rsidRDefault="00884175" w:rsidP="00BB1AC1">
            <w:pPr>
              <w:pStyle w:val="a3"/>
              <w:rPr>
                <w:sz w:val="24"/>
              </w:rPr>
            </w:pPr>
          </w:p>
        </w:tc>
      </w:tr>
    </w:tbl>
    <w:p w:rsidR="00373650" w:rsidRPr="00884175" w:rsidRDefault="00373650" w:rsidP="00373650">
      <w:pPr>
        <w:pStyle w:val="a3"/>
        <w:ind w:right="329"/>
        <w:jc w:val="center"/>
        <w:rPr>
          <w:b/>
          <w:sz w:val="24"/>
        </w:rPr>
      </w:pPr>
      <w:r w:rsidRPr="00884175">
        <w:rPr>
          <w:b/>
          <w:sz w:val="24"/>
        </w:rPr>
        <w:t>РЕШИЛ:</w:t>
      </w:r>
    </w:p>
    <w:p w:rsidR="00373650" w:rsidRPr="00D4073F" w:rsidRDefault="00373650" w:rsidP="008F45E3">
      <w:pPr>
        <w:pStyle w:val="a3"/>
        <w:ind w:right="-2"/>
        <w:jc w:val="center"/>
        <w:rPr>
          <w:b/>
          <w:sz w:val="20"/>
        </w:rPr>
      </w:pPr>
    </w:p>
    <w:p w:rsidR="00EC5396" w:rsidRPr="000F7B87" w:rsidRDefault="00FA01AA" w:rsidP="00AA6F03">
      <w:pPr>
        <w:numPr>
          <w:ilvl w:val="0"/>
          <w:numId w:val="2"/>
        </w:numPr>
        <w:tabs>
          <w:tab w:val="clear" w:pos="720"/>
          <w:tab w:val="num" w:pos="0"/>
        </w:tabs>
        <w:ind w:left="0" w:right="-2" w:firstLine="709"/>
        <w:jc w:val="both"/>
        <w:rPr>
          <w:szCs w:val="24"/>
        </w:rPr>
      </w:pPr>
      <w:r>
        <w:rPr>
          <w:szCs w:val="24"/>
        </w:rPr>
        <w:t>Утвердить</w:t>
      </w:r>
      <w:r w:rsidR="00373650" w:rsidRPr="000F7B87">
        <w:rPr>
          <w:szCs w:val="24"/>
        </w:rPr>
        <w:t xml:space="preserve"> Положение «О ден</w:t>
      </w:r>
      <w:r w:rsidR="00045B6A">
        <w:rPr>
          <w:szCs w:val="24"/>
        </w:rPr>
        <w:t>ежном содержании лиц, замещающих</w:t>
      </w:r>
      <w:r w:rsidR="00373650" w:rsidRPr="000F7B87">
        <w:rPr>
          <w:szCs w:val="24"/>
        </w:rPr>
        <w:t xml:space="preserve"> </w:t>
      </w:r>
      <w:r w:rsidR="00AA6F03" w:rsidRPr="000F7B87">
        <w:rPr>
          <w:szCs w:val="24"/>
        </w:rPr>
        <w:t xml:space="preserve">на постоянной основе </w:t>
      </w:r>
      <w:r w:rsidR="00373650" w:rsidRPr="000F7B87">
        <w:rPr>
          <w:szCs w:val="24"/>
        </w:rPr>
        <w:t>муниципальные должности и должности муниципальной службы</w:t>
      </w:r>
      <w:r w:rsidR="00AA6F03" w:rsidRPr="000F7B87">
        <w:rPr>
          <w:szCs w:val="24"/>
        </w:rPr>
        <w:t xml:space="preserve"> в  органах местного самоуправления внутригородского Муниципального образования Санкт-Петербурга муниципальный округ </w:t>
      </w:r>
      <w:proofErr w:type="gramStart"/>
      <w:r w:rsidR="00AA6F03" w:rsidRPr="000F7B87">
        <w:rPr>
          <w:szCs w:val="24"/>
        </w:rPr>
        <w:t>Лиговка-Ямская</w:t>
      </w:r>
      <w:proofErr w:type="gramEnd"/>
      <w:r w:rsidR="00A50FBB">
        <w:rPr>
          <w:szCs w:val="24"/>
        </w:rPr>
        <w:t>»  (</w:t>
      </w:r>
      <w:r w:rsidR="00153E54" w:rsidRPr="000F7B87">
        <w:rPr>
          <w:szCs w:val="24"/>
        </w:rPr>
        <w:t>п</w:t>
      </w:r>
      <w:r w:rsidR="00E814CF">
        <w:rPr>
          <w:szCs w:val="24"/>
        </w:rPr>
        <w:t>риложение</w:t>
      </w:r>
      <w:r w:rsidR="00884175" w:rsidRPr="000F7B87">
        <w:rPr>
          <w:szCs w:val="24"/>
        </w:rPr>
        <w:t xml:space="preserve"> к настоящему решению</w:t>
      </w:r>
      <w:r w:rsidR="00A50FBB">
        <w:rPr>
          <w:szCs w:val="24"/>
        </w:rPr>
        <w:t>)</w:t>
      </w:r>
      <w:r w:rsidR="00884175" w:rsidRPr="000F7B87">
        <w:rPr>
          <w:szCs w:val="24"/>
        </w:rPr>
        <w:t>.</w:t>
      </w:r>
    </w:p>
    <w:p w:rsidR="00680EF8" w:rsidRPr="000F7B87" w:rsidRDefault="00153E54" w:rsidP="00680EF8">
      <w:pPr>
        <w:numPr>
          <w:ilvl w:val="0"/>
          <w:numId w:val="2"/>
        </w:numPr>
        <w:tabs>
          <w:tab w:val="clear" w:pos="720"/>
          <w:tab w:val="num" w:pos="0"/>
        </w:tabs>
        <w:ind w:left="0" w:right="-2" w:firstLine="709"/>
        <w:jc w:val="both"/>
        <w:rPr>
          <w:szCs w:val="24"/>
        </w:rPr>
      </w:pPr>
      <w:proofErr w:type="gramStart"/>
      <w:r w:rsidRPr="000F7B87">
        <w:rPr>
          <w:szCs w:val="24"/>
        </w:rPr>
        <w:t>Признать утратившим силу решени</w:t>
      </w:r>
      <w:r w:rsidR="00A50FBB">
        <w:rPr>
          <w:szCs w:val="24"/>
        </w:rPr>
        <w:t xml:space="preserve">е </w:t>
      </w:r>
      <w:r w:rsidRPr="000F7B87">
        <w:rPr>
          <w:szCs w:val="24"/>
        </w:rPr>
        <w:t>Муниципального Совета Муниципального образования Лиговка-Ямская от 23.12.2010 № 126 «</w:t>
      </w:r>
      <w:r w:rsidR="00EC5396" w:rsidRPr="000F7B87">
        <w:rPr>
          <w:szCs w:val="24"/>
        </w:rPr>
        <w:t>Об утверждении Положения «О денежном содержании лиц, занимающих выборные муниципальные должности и должности муниципальной службы местной Администрации, «Контрольно-счетной палаты» и Муниципального Совета Муниципального образования муниципальный округ Лиговка-Ямская»</w:t>
      </w:r>
      <w:r w:rsidR="00680EF8" w:rsidRPr="000F7B87">
        <w:rPr>
          <w:szCs w:val="24"/>
        </w:rPr>
        <w:t xml:space="preserve"> (в редакции решений Муниципального Совета Муниципального образования Лиговка-Ямская </w:t>
      </w:r>
      <w:r w:rsidR="00EC5396" w:rsidRPr="000F7B87">
        <w:rPr>
          <w:szCs w:val="24"/>
        </w:rPr>
        <w:t>от 11.04.2013 № 250</w:t>
      </w:r>
      <w:r w:rsidR="00680EF8" w:rsidRPr="000F7B87">
        <w:rPr>
          <w:szCs w:val="24"/>
        </w:rPr>
        <w:t>, от 14.10.2013 № 276).</w:t>
      </w:r>
      <w:proofErr w:type="gramEnd"/>
    </w:p>
    <w:p w:rsidR="00C83158" w:rsidRPr="00680EF8" w:rsidRDefault="005C2D29" w:rsidP="00680EF8">
      <w:pPr>
        <w:numPr>
          <w:ilvl w:val="0"/>
          <w:numId w:val="2"/>
        </w:numPr>
        <w:tabs>
          <w:tab w:val="clear" w:pos="720"/>
          <w:tab w:val="num" w:pos="0"/>
        </w:tabs>
        <w:ind w:left="0" w:right="-2" w:firstLine="709"/>
        <w:jc w:val="both"/>
      </w:pPr>
      <w:r w:rsidRPr="00680EF8">
        <w:t>Опуб</w:t>
      </w:r>
      <w:r w:rsidR="00DD0405">
        <w:t xml:space="preserve">ликовать настоящее решение в официальном печатном издании  Муниципального Совета Муниципального образования </w:t>
      </w:r>
      <w:proofErr w:type="gramStart"/>
      <w:r w:rsidR="00DD0405">
        <w:t>Лиговка-Ямская</w:t>
      </w:r>
      <w:proofErr w:type="gramEnd"/>
      <w:r w:rsidR="00DD0405">
        <w:t xml:space="preserve"> - газете «Лиговка-Ямская»</w:t>
      </w:r>
      <w:r w:rsidRPr="00680EF8">
        <w:t xml:space="preserve"> </w:t>
      </w:r>
      <w:r w:rsidR="00DD0405">
        <w:t xml:space="preserve">и на </w:t>
      </w:r>
      <w:r w:rsidRPr="00680EF8">
        <w:t>о</w:t>
      </w:r>
      <w:r w:rsidR="008F45E3" w:rsidRPr="00680EF8">
        <w:t xml:space="preserve">фициальном сайте Муниципального </w:t>
      </w:r>
      <w:r w:rsidRPr="00680EF8">
        <w:t xml:space="preserve">образования </w:t>
      </w:r>
      <w:r w:rsidR="00DD0405">
        <w:t>в информационно-телекоммуникационной сети «Интернет»</w:t>
      </w:r>
      <w:r w:rsidRPr="00680EF8">
        <w:t xml:space="preserve">. </w:t>
      </w:r>
    </w:p>
    <w:p w:rsidR="00373650" w:rsidRPr="00A735D3" w:rsidRDefault="00C83158" w:rsidP="008F45E3">
      <w:pPr>
        <w:pStyle w:val="2"/>
        <w:spacing w:line="240" w:lineRule="auto"/>
        <w:ind w:left="0" w:right="-2"/>
        <w:jc w:val="both"/>
        <w:rPr>
          <w:szCs w:val="20"/>
        </w:rPr>
      </w:pPr>
      <w:r>
        <w:rPr>
          <w:szCs w:val="20"/>
        </w:rPr>
        <w:tab/>
        <w:t>4</w:t>
      </w:r>
      <w:r w:rsidR="00884175" w:rsidRPr="00A735D3">
        <w:rPr>
          <w:szCs w:val="20"/>
        </w:rPr>
        <w:t>.</w:t>
      </w:r>
      <w:r w:rsidR="008F45E3">
        <w:rPr>
          <w:szCs w:val="20"/>
        </w:rPr>
        <w:t xml:space="preserve"> </w:t>
      </w:r>
      <w:r w:rsidR="00884175" w:rsidRPr="00A735D3">
        <w:rPr>
          <w:szCs w:val="20"/>
        </w:rPr>
        <w:t xml:space="preserve"> </w:t>
      </w:r>
      <w:r w:rsidR="00A50FBB">
        <w:rPr>
          <w:szCs w:val="20"/>
        </w:rPr>
        <w:t>Контроль за ис</w:t>
      </w:r>
      <w:r w:rsidR="00373650" w:rsidRPr="00A735D3">
        <w:rPr>
          <w:szCs w:val="20"/>
        </w:rPr>
        <w:t>полнением решения возложить на Гл</w:t>
      </w:r>
      <w:r w:rsidR="00A05A6B">
        <w:rPr>
          <w:szCs w:val="20"/>
        </w:rPr>
        <w:t xml:space="preserve">аву Муниципального образования </w:t>
      </w:r>
      <w:proofErr w:type="gramStart"/>
      <w:r w:rsidR="00A05A6B">
        <w:rPr>
          <w:szCs w:val="20"/>
        </w:rPr>
        <w:t>Лиговка-Ямская</w:t>
      </w:r>
      <w:proofErr w:type="gramEnd"/>
      <w:r w:rsidR="00A05A6B">
        <w:rPr>
          <w:szCs w:val="20"/>
        </w:rPr>
        <w:t>.</w:t>
      </w:r>
    </w:p>
    <w:p w:rsidR="00B61926" w:rsidRDefault="00B61926" w:rsidP="00A50FBB">
      <w:pPr>
        <w:pStyle w:val="2"/>
        <w:spacing w:line="240" w:lineRule="auto"/>
        <w:ind w:left="360" w:right="-2"/>
        <w:jc w:val="both"/>
        <w:rPr>
          <w:szCs w:val="20"/>
        </w:rPr>
      </w:pPr>
      <w:r>
        <w:rPr>
          <w:szCs w:val="20"/>
        </w:rPr>
        <w:t xml:space="preserve">       Настоящее решение Муниципального Совета вступает в силу </w:t>
      </w:r>
      <w:r w:rsidR="00A50FBB">
        <w:rPr>
          <w:szCs w:val="20"/>
        </w:rPr>
        <w:t>на следующий день</w:t>
      </w:r>
      <w:r w:rsidR="00A50FBB" w:rsidRPr="00A50FBB">
        <w:rPr>
          <w:szCs w:val="20"/>
        </w:rPr>
        <w:t xml:space="preserve"> </w:t>
      </w:r>
      <w:r w:rsidR="00A50FBB">
        <w:rPr>
          <w:szCs w:val="20"/>
        </w:rPr>
        <w:t>п</w:t>
      </w:r>
      <w:r w:rsidR="00187CE6">
        <w:rPr>
          <w:szCs w:val="20"/>
        </w:rPr>
        <w:t>осле его официального опубликования</w:t>
      </w:r>
      <w:r>
        <w:rPr>
          <w:szCs w:val="20"/>
        </w:rPr>
        <w:t>.</w:t>
      </w:r>
    </w:p>
    <w:p w:rsidR="00A50FBB" w:rsidRPr="00A735D3" w:rsidRDefault="00A50FBB" w:rsidP="00A50FBB">
      <w:pPr>
        <w:pStyle w:val="2"/>
        <w:spacing w:line="240" w:lineRule="auto"/>
        <w:ind w:left="360" w:right="-2"/>
        <w:jc w:val="both"/>
        <w:rPr>
          <w:szCs w:val="20"/>
        </w:rPr>
      </w:pPr>
    </w:p>
    <w:p w:rsidR="00373650" w:rsidRPr="00A735D3" w:rsidRDefault="00A735D3" w:rsidP="00A735D3">
      <w:pPr>
        <w:ind w:right="-1"/>
      </w:pPr>
      <w:r>
        <w:tab/>
      </w:r>
      <w:r w:rsidR="00373650" w:rsidRPr="00A735D3">
        <w:t xml:space="preserve">Глава Муниципального образования                                                   </w:t>
      </w:r>
      <w:r>
        <w:t xml:space="preserve">     </w:t>
      </w:r>
      <w:r w:rsidR="008F45E3">
        <w:t xml:space="preserve">          </w:t>
      </w:r>
      <w:r>
        <w:t xml:space="preserve">  </w:t>
      </w:r>
      <w:r w:rsidR="00373650" w:rsidRPr="00A735D3">
        <w:t>К.И. Ковалев</w:t>
      </w:r>
    </w:p>
    <w:p w:rsidR="007B5F05" w:rsidRPr="001A0306" w:rsidRDefault="007B5F05" w:rsidP="00373650">
      <w:pPr>
        <w:ind w:left="2832"/>
        <w:jc w:val="right"/>
        <w:rPr>
          <w:sz w:val="22"/>
          <w:szCs w:val="22"/>
        </w:rPr>
      </w:pPr>
    </w:p>
    <w:p w:rsidR="00373650" w:rsidRPr="001A0306" w:rsidRDefault="00373650" w:rsidP="00373650">
      <w:pPr>
        <w:ind w:left="2832"/>
        <w:jc w:val="right"/>
        <w:rPr>
          <w:sz w:val="22"/>
          <w:szCs w:val="22"/>
        </w:rPr>
      </w:pPr>
      <w:r w:rsidRPr="001A0306">
        <w:rPr>
          <w:sz w:val="22"/>
          <w:szCs w:val="22"/>
        </w:rPr>
        <w:t xml:space="preserve">ПРИЛОЖЕНИЕ  </w:t>
      </w:r>
    </w:p>
    <w:p w:rsidR="00373650" w:rsidRPr="001A0306" w:rsidRDefault="00373650" w:rsidP="00373650">
      <w:pPr>
        <w:ind w:left="4248" w:firstLine="708"/>
        <w:jc w:val="right"/>
      </w:pPr>
      <w:r w:rsidRPr="001A0306">
        <w:rPr>
          <w:sz w:val="22"/>
          <w:szCs w:val="22"/>
        </w:rPr>
        <w:t xml:space="preserve">к решению </w:t>
      </w:r>
      <w:r w:rsidRPr="001A0306">
        <w:t>Муниципального  Совета</w:t>
      </w:r>
      <w:r w:rsidR="008F45E3" w:rsidRPr="001A0306">
        <w:t xml:space="preserve"> </w:t>
      </w:r>
    </w:p>
    <w:p w:rsidR="008F45E3" w:rsidRPr="001A0306" w:rsidRDefault="00DD0405" w:rsidP="00373650">
      <w:pPr>
        <w:ind w:left="4248" w:firstLine="708"/>
        <w:jc w:val="right"/>
      </w:pPr>
      <w:r w:rsidRPr="001A0306">
        <w:t xml:space="preserve">от  </w:t>
      </w:r>
      <w:r w:rsidR="00E51452" w:rsidRPr="001A0306">
        <w:t>16.02</w:t>
      </w:r>
      <w:r w:rsidR="008F45E3" w:rsidRPr="001A0306">
        <w:t>.201</w:t>
      </w:r>
      <w:r w:rsidR="00E51452" w:rsidRPr="001A0306">
        <w:t>7</w:t>
      </w:r>
      <w:r w:rsidR="006F0352">
        <w:t xml:space="preserve">  № 134</w:t>
      </w:r>
    </w:p>
    <w:p w:rsidR="00C83158" w:rsidRPr="008F45E3" w:rsidRDefault="00C83158" w:rsidP="00373650">
      <w:pPr>
        <w:ind w:left="4248" w:firstLine="708"/>
        <w:jc w:val="right"/>
        <w:rPr>
          <w:b/>
        </w:rPr>
      </w:pPr>
    </w:p>
    <w:p w:rsidR="00C83158" w:rsidRDefault="00C83158" w:rsidP="00373650">
      <w:pPr>
        <w:ind w:left="4248" w:firstLine="708"/>
        <w:jc w:val="right"/>
      </w:pPr>
    </w:p>
    <w:p w:rsidR="00C83158" w:rsidRPr="00CB2ABF" w:rsidRDefault="00C83158" w:rsidP="00373650">
      <w:pPr>
        <w:ind w:left="4248" w:firstLine="708"/>
        <w:jc w:val="right"/>
      </w:pPr>
    </w:p>
    <w:p w:rsidR="00373650" w:rsidRDefault="00373650" w:rsidP="00373650">
      <w:pPr>
        <w:jc w:val="center"/>
        <w:rPr>
          <w:b/>
          <w:sz w:val="22"/>
          <w:szCs w:val="22"/>
        </w:rPr>
      </w:pPr>
    </w:p>
    <w:p w:rsidR="00373650" w:rsidRPr="008F45E3" w:rsidRDefault="00373650" w:rsidP="00373650">
      <w:pPr>
        <w:jc w:val="center"/>
        <w:rPr>
          <w:b/>
          <w:szCs w:val="22"/>
        </w:rPr>
      </w:pPr>
      <w:proofErr w:type="gramStart"/>
      <w:r w:rsidRPr="008F45E3">
        <w:rPr>
          <w:b/>
          <w:szCs w:val="22"/>
        </w:rPr>
        <w:t>П</w:t>
      </w:r>
      <w:proofErr w:type="gramEnd"/>
      <w:r w:rsidRPr="008F45E3">
        <w:rPr>
          <w:b/>
          <w:szCs w:val="22"/>
        </w:rPr>
        <w:t xml:space="preserve"> О Л О Ж Е Н И Е</w:t>
      </w:r>
    </w:p>
    <w:p w:rsidR="003F57FE" w:rsidRDefault="00373650" w:rsidP="008F45E3">
      <w:pPr>
        <w:jc w:val="center"/>
        <w:rPr>
          <w:b/>
          <w:szCs w:val="22"/>
        </w:rPr>
      </w:pPr>
      <w:r w:rsidRPr="00E51452">
        <w:rPr>
          <w:b/>
          <w:szCs w:val="22"/>
        </w:rPr>
        <w:t xml:space="preserve">о денежном  содержании  лиц, </w:t>
      </w:r>
      <w:r w:rsidRPr="00D34058">
        <w:rPr>
          <w:b/>
          <w:szCs w:val="22"/>
        </w:rPr>
        <w:t>з</w:t>
      </w:r>
      <w:r w:rsidR="00E51452" w:rsidRPr="00D34058">
        <w:rPr>
          <w:b/>
          <w:szCs w:val="22"/>
        </w:rPr>
        <w:t>амещающих</w:t>
      </w:r>
      <w:r w:rsidR="00E36CAC" w:rsidRPr="00D34058">
        <w:rPr>
          <w:b/>
          <w:szCs w:val="22"/>
        </w:rPr>
        <w:t xml:space="preserve"> </w:t>
      </w:r>
      <w:r w:rsidR="00B6781A" w:rsidRPr="00D34058">
        <w:rPr>
          <w:b/>
          <w:szCs w:val="22"/>
        </w:rPr>
        <w:t xml:space="preserve"> на постоянной основе</w:t>
      </w:r>
      <w:r w:rsidR="00E36CAC" w:rsidRPr="00D34058">
        <w:rPr>
          <w:b/>
          <w:szCs w:val="22"/>
        </w:rPr>
        <w:t xml:space="preserve"> </w:t>
      </w:r>
      <w:r w:rsidR="00E51452" w:rsidRPr="00D34058">
        <w:rPr>
          <w:b/>
          <w:szCs w:val="22"/>
        </w:rPr>
        <w:t xml:space="preserve">муниципальные  должности  и  должности  муниципальной службы  в органах местного самоуправления  внутригородского Муниципального образования Санкт-Петербурга </w:t>
      </w:r>
      <w:r w:rsidRPr="00D34058">
        <w:rPr>
          <w:b/>
          <w:szCs w:val="22"/>
        </w:rPr>
        <w:t xml:space="preserve">муниципальный  округ </w:t>
      </w:r>
      <w:proofErr w:type="gramStart"/>
      <w:r w:rsidRPr="00D34058">
        <w:rPr>
          <w:b/>
          <w:szCs w:val="22"/>
        </w:rPr>
        <w:t>Лиговка-Ямская</w:t>
      </w:r>
      <w:proofErr w:type="gramEnd"/>
    </w:p>
    <w:p w:rsidR="00A50FBB" w:rsidRPr="00E51452" w:rsidRDefault="00A50FBB" w:rsidP="008F45E3">
      <w:pPr>
        <w:jc w:val="center"/>
        <w:rPr>
          <w:b/>
          <w:szCs w:val="22"/>
        </w:rPr>
      </w:pPr>
    </w:p>
    <w:p w:rsidR="008F45E3" w:rsidRPr="00E51452" w:rsidRDefault="008F45E3" w:rsidP="003F57FE">
      <w:pPr>
        <w:jc w:val="center"/>
        <w:rPr>
          <w:b/>
          <w:szCs w:val="24"/>
        </w:rPr>
      </w:pPr>
    </w:p>
    <w:p w:rsidR="003F57FE" w:rsidRPr="00C83158" w:rsidRDefault="00DD0405" w:rsidP="003F57FE">
      <w:pPr>
        <w:jc w:val="center"/>
        <w:rPr>
          <w:b/>
          <w:szCs w:val="24"/>
        </w:rPr>
      </w:pPr>
      <w:r>
        <w:rPr>
          <w:b/>
          <w:szCs w:val="24"/>
        </w:rPr>
        <w:t>1</w:t>
      </w:r>
      <w:r w:rsidR="003F57FE" w:rsidRPr="00C83158">
        <w:rPr>
          <w:b/>
          <w:szCs w:val="24"/>
        </w:rPr>
        <w:t>. ОБЩИЕ ПОЛОЖЕНИЯ</w:t>
      </w:r>
    </w:p>
    <w:p w:rsidR="003F57FE" w:rsidRPr="00C83158" w:rsidRDefault="003F57FE" w:rsidP="003F57FE">
      <w:pPr>
        <w:ind w:firstLine="709"/>
        <w:jc w:val="center"/>
        <w:rPr>
          <w:b/>
          <w:szCs w:val="24"/>
        </w:rPr>
      </w:pPr>
    </w:p>
    <w:p w:rsidR="00150690" w:rsidRPr="00C83158" w:rsidRDefault="003F57FE" w:rsidP="000D1EBF">
      <w:pPr>
        <w:ind w:firstLine="709"/>
        <w:jc w:val="both"/>
        <w:rPr>
          <w:iCs/>
          <w:szCs w:val="24"/>
        </w:rPr>
      </w:pPr>
      <w:r w:rsidRPr="00C83158">
        <w:rPr>
          <w:szCs w:val="24"/>
        </w:rPr>
        <w:t>1.1.</w:t>
      </w:r>
      <w:r w:rsidRPr="00C83158">
        <w:rPr>
          <w:b/>
          <w:szCs w:val="24"/>
        </w:rPr>
        <w:t xml:space="preserve"> </w:t>
      </w:r>
      <w:proofErr w:type="gramStart"/>
      <w:r w:rsidR="00150690" w:rsidRPr="00C83158">
        <w:rPr>
          <w:szCs w:val="24"/>
        </w:rPr>
        <w:t>Настоящее П</w:t>
      </w:r>
      <w:r w:rsidR="00373650" w:rsidRPr="00C83158">
        <w:rPr>
          <w:szCs w:val="24"/>
        </w:rPr>
        <w:t>оложение</w:t>
      </w:r>
      <w:r w:rsidR="00150690" w:rsidRPr="00C83158">
        <w:rPr>
          <w:iCs/>
          <w:szCs w:val="24"/>
        </w:rPr>
        <w:t xml:space="preserve"> (далее - Положение) разработано в соответствии с</w:t>
      </w:r>
      <w:r w:rsidR="00E51452">
        <w:rPr>
          <w:iCs/>
          <w:szCs w:val="24"/>
        </w:rPr>
        <w:t xml:space="preserve">о статьей </w:t>
      </w:r>
      <w:hyperlink r:id="rId8" w:history="1"/>
      <w:r w:rsidR="00150690" w:rsidRPr="00C83158">
        <w:rPr>
          <w:iCs/>
          <w:szCs w:val="24"/>
        </w:rPr>
        <w:t>22  Федерального закона от 02.07.2005 №</w:t>
      </w:r>
      <w:r w:rsidR="00AF28C1" w:rsidRPr="00C83158">
        <w:rPr>
          <w:iCs/>
          <w:szCs w:val="24"/>
        </w:rPr>
        <w:t xml:space="preserve"> </w:t>
      </w:r>
      <w:r w:rsidR="00150690" w:rsidRPr="00C83158">
        <w:rPr>
          <w:iCs/>
          <w:szCs w:val="24"/>
        </w:rPr>
        <w:t>25-ФЗ «О муниципальной службе Российской Федерации»,</w:t>
      </w:r>
      <w:r w:rsidR="00150690" w:rsidRPr="00C83158">
        <w:rPr>
          <w:i/>
          <w:iCs/>
          <w:szCs w:val="24"/>
        </w:rPr>
        <w:t xml:space="preserve"> </w:t>
      </w:r>
      <w:r w:rsidR="00AF28C1" w:rsidRPr="00C83158">
        <w:rPr>
          <w:iCs/>
          <w:szCs w:val="24"/>
        </w:rPr>
        <w:t>главой 5 Закона Санкт-Петербурга  от 15.02.2000 № 53-8 «О регулировании отдельных вопросов муниципальной службы в Санкт-Петербурге»</w:t>
      </w:r>
      <w:r w:rsidR="00150690" w:rsidRPr="00C83158">
        <w:rPr>
          <w:i/>
          <w:iCs/>
          <w:szCs w:val="24"/>
        </w:rPr>
        <w:t xml:space="preserve"> </w:t>
      </w:r>
      <w:r w:rsidR="00150690" w:rsidRPr="00C83158">
        <w:rPr>
          <w:iCs/>
          <w:szCs w:val="24"/>
        </w:rPr>
        <w:t>(далее - Закон Санкт-Петербурга</w:t>
      </w:r>
      <w:r w:rsidR="00AF28C1" w:rsidRPr="00C83158">
        <w:rPr>
          <w:iCs/>
          <w:szCs w:val="24"/>
        </w:rPr>
        <w:t xml:space="preserve"> №</w:t>
      </w:r>
      <w:r w:rsidR="00E51452">
        <w:rPr>
          <w:iCs/>
          <w:szCs w:val="24"/>
        </w:rPr>
        <w:t xml:space="preserve"> </w:t>
      </w:r>
      <w:r w:rsidR="00AF28C1" w:rsidRPr="00C83158">
        <w:rPr>
          <w:iCs/>
          <w:szCs w:val="24"/>
        </w:rPr>
        <w:t>53-8</w:t>
      </w:r>
      <w:r w:rsidR="00150690" w:rsidRPr="00C83158">
        <w:rPr>
          <w:iCs/>
          <w:szCs w:val="24"/>
        </w:rPr>
        <w:t xml:space="preserve">), </w:t>
      </w:r>
      <w:hyperlink r:id="rId9" w:history="1">
        <w:r w:rsidR="00150690" w:rsidRPr="00C83158">
          <w:rPr>
            <w:iCs/>
            <w:szCs w:val="24"/>
          </w:rPr>
          <w:t>Законом</w:t>
        </w:r>
      </w:hyperlink>
      <w:r w:rsidR="00150690" w:rsidRPr="00C83158">
        <w:rPr>
          <w:iCs/>
          <w:szCs w:val="24"/>
        </w:rPr>
        <w:t xml:space="preserve"> Санкт-Петербурга от </w:t>
      </w:r>
      <w:r w:rsidR="00AF28C1" w:rsidRPr="00C83158">
        <w:rPr>
          <w:iCs/>
          <w:szCs w:val="24"/>
        </w:rPr>
        <w:t>20.07.2006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</w:t>
      </w:r>
      <w:proofErr w:type="gramEnd"/>
      <w:r w:rsidR="00AF28C1" w:rsidRPr="00C83158">
        <w:rPr>
          <w:iCs/>
          <w:szCs w:val="24"/>
        </w:rPr>
        <w:t xml:space="preserve"> </w:t>
      </w:r>
      <w:proofErr w:type="gramStart"/>
      <w:r w:rsidR="00AF28C1" w:rsidRPr="00C83158">
        <w:rPr>
          <w:iCs/>
          <w:szCs w:val="24"/>
        </w:rPr>
        <w:t>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</w:t>
      </w:r>
      <w:r w:rsidR="000D1EBF" w:rsidRPr="00C83158">
        <w:rPr>
          <w:iCs/>
          <w:szCs w:val="24"/>
        </w:rPr>
        <w:t xml:space="preserve"> </w:t>
      </w:r>
      <w:r w:rsidR="00150690" w:rsidRPr="00C83158">
        <w:rPr>
          <w:iCs/>
          <w:szCs w:val="24"/>
        </w:rPr>
        <w:t>(далее - Закон Санкт-Петербурга</w:t>
      </w:r>
      <w:r w:rsidR="000D1EBF" w:rsidRPr="00C83158">
        <w:rPr>
          <w:iCs/>
          <w:szCs w:val="24"/>
        </w:rPr>
        <w:t xml:space="preserve"> № 348-54</w:t>
      </w:r>
      <w:r w:rsidR="00150690" w:rsidRPr="00C83158">
        <w:rPr>
          <w:iCs/>
          <w:szCs w:val="24"/>
        </w:rPr>
        <w:t>)</w:t>
      </w:r>
      <w:r w:rsidR="00314690" w:rsidRPr="00C83158">
        <w:rPr>
          <w:iCs/>
          <w:szCs w:val="24"/>
        </w:rPr>
        <w:t xml:space="preserve">, </w:t>
      </w:r>
      <w:r w:rsidR="00B6476E" w:rsidRPr="00B6476E">
        <w:rPr>
          <w:iCs/>
          <w:szCs w:val="24"/>
        </w:rPr>
        <w:t>Закон</w:t>
      </w:r>
      <w:r w:rsidR="00B6476E">
        <w:rPr>
          <w:iCs/>
          <w:szCs w:val="24"/>
        </w:rPr>
        <w:t>ом</w:t>
      </w:r>
      <w:r w:rsidR="00B6476E" w:rsidRPr="00B6476E">
        <w:rPr>
          <w:iCs/>
          <w:szCs w:val="24"/>
        </w:rPr>
        <w:t xml:space="preserve"> Санкт-Петербурга от 03.10.2008 </w:t>
      </w:r>
      <w:r w:rsidR="00B6476E">
        <w:rPr>
          <w:iCs/>
          <w:szCs w:val="24"/>
        </w:rPr>
        <w:t xml:space="preserve">№ </w:t>
      </w:r>
      <w:r w:rsidR="00B6476E" w:rsidRPr="00B6476E">
        <w:rPr>
          <w:iCs/>
          <w:szCs w:val="24"/>
        </w:rPr>
        <w:t xml:space="preserve"> 537-94 </w:t>
      </w:r>
      <w:r w:rsidR="00B6476E">
        <w:rPr>
          <w:iCs/>
          <w:szCs w:val="24"/>
        </w:rPr>
        <w:t>«</w:t>
      </w:r>
      <w:r w:rsidR="00B6476E" w:rsidRPr="00B6476E">
        <w:rPr>
          <w:iCs/>
          <w:szCs w:val="24"/>
        </w:rPr>
        <w:t>О гарантиях осуществления полномочий депутата муниципального совета внутригородского муниципального образования Санкт-Петербурга</w:t>
      </w:r>
      <w:proofErr w:type="gramEnd"/>
      <w:r w:rsidR="00B6476E" w:rsidRPr="00B6476E">
        <w:rPr>
          <w:iCs/>
          <w:szCs w:val="24"/>
        </w:rPr>
        <w:t xml:space="preserve">, </w:t>
      </w:r>
      <w:proofErr w:type="gramStart"/>
      <w:r w:rsidR="00B6476E" w:rsidRPr="00B6476E">
        <w:rPr>
          <w:iCs/>
          <w:szCs w:val="24"/>
        </w:rPr>
        <w:t>члена выборного органа местного самоуправления в Санкт-Петербурге, выборного должностного лица местного самоуправления в Санкт-Петербурге</w:t>
      </w:r>
      <w:r w:rsidR="00B6476E">
        <w:rPr>
          <w:iCs/>
          <w:szCs w:val="24"/>
        </w:rPr>
        <w:t xml:space="preserve">», </w:t>
      </w:r>
      <w:r w:rsidR="00314690" w:rsidRPr="00C83158">
        <w:rPr>
          <w:iCs/>
          <w:szCs w:val="24"/>
        </w:rPr>
        <w:t xml:space="preserve">Законом Санкт-Петербурга от 06.07.2005 № 347-40 «О расчетной </w:t>
      </w:r>
      <w:r w:rsidR="00314690" w:rsidRPr="00D34058">
        <w:rPr>
          <w:iCs/>
          <w:szCs w:val="24"/>
        </w:rPr>
        <w:t>единице»</w:t>
      </w:r>
      <w:r w:rsidR="00E51452" w:rsidRPr="00D34058">
        <w:rPr>
          <w:iCs/>
          <w:szCs w:val="24"/>
        </w:rPr>
        <w:t xml:space="preserve">, пунктом 17 части 2 статьи 32 Устава внутригородского Муниципального образования Лиговка-Ямская в целях установления порядка и размера </w:t>
      </w:r>
      <w:r w:rsidR="00150690" w:rsidRPr="00D34058">
        <w:rPr>
          <w:iCs/>
          <w:szCs w:val="24"/>
        </w:rPr>
        <w:t>выплаты денежного содержания</w:t>
      </w:r>
      <w:r w:rsidR="006266C6" w:rsidRPr="00D34058">
        <w:rPr>
          <w:iCs/>
          <w:szCs w:val="24"/>
        </w:rPr>
        <w:t xml:space="preserve"> лицам, </w:t>
      </w:r>
      <w:r w:rsidR="00E36CAC" w:rsidRPr="00D34058">
        <w:rPr>
          <w:iCs/>
          <w:szCs w:val="24"/>
        </w:rPr>
        <w:t>замещающим</w:t>
      </w:r>
      <w:r w:rsidR="00B6781A" w:rsidRPr="00D34058">
        <w:rPr>
          <w:iCs/>
          <w:szCs w:val="24"/>
        </w:rPr>
        <w:t xml:space="preserve"> на постоянной основе</w:t>
      </w:r>
      <w:r w:rsidR="00E36CAC" w:rsidRPr="00D34058">
        <w:rPr>
          <w:iCs/>
          <w:szCs w:val="24"/>
        </w:rPr>
        <w:t xml:space="preserve"> </w:t>
      </w:r>
      <w:r w:rsidR="006266C6" w:rsidRPr="00D34058">
        <w:rPr>
          <w:iCs/>
          <w:szCs w:val="24"/>
        </w:rPr>
        <w:t>муниципальные должности</w:t>
      </w:r>
      <w:r w:rsidR="00E36CAC" w:rsidRPr="00D34058">
        <w:rPr>
          <w:iCs/>
          <w:szCs w:val="24"/>
        </w:rPr>
        <w:t xml:space="preserve">, </w:t>
      </w:r>
      <w:r w:rsidR="006266C6" w:rsidRPr="00D34058">
        <w:rPr>
          <w:iCs/>
          <w:szCs w:val="24"/>
        </w:rPr>
        <w:t>и должности муниципальной службы</w:t>
      </w:r>
      <w:r w:rsidR="00E51452" w:rsidRPr="00D34058">
        <w:rPr>
          <w:iCs/>
          <w:szCs w:val="24"/>
        </w:rPr>
        <w:t xml:space="preserve"> в органах местного самоуправления внутригородского Муниципального образования</w:t>
      </w:r>
      <w:proofErr w:type="gramEnd"/>
      <w:r w:rsidR="00E51452" w:rsidRPr="00D34058">
        <w:rPr>
          <w:iCs/>
          <w:szCs w:val="24"/>
        </w:rPr>
        <w:t xml:space="preserve"> </w:t>
      </w:r>
      <w:r w:rsidR="00934EA8" w:rsidRPr="00D34058">
        <w:rPr>
          <w:iCs/>
          <w:szCs w:val="24"/>
        </w:rPr>
        <w:t xml:space="preserve">Санкт-Петербурга муниципальный округ </w:t>
      </w:r>
      <w:proofErr w:type="gramStart"/>
      <w:r w:rsidR="00934EA8" w:rsidRPr="00D34058">
        <w:rPr>
          <w:iCs/>
          <w:szCs w:val="24"/>
        </w:rPr>
        <w:t>Лиговка-Ямская</w:t>
      </w:r>
      <w:proofErr w:type="gramEnd"/>
      <w:r w:rsidR="00934EA8" w:rsidRPr="00D34058">
        <w:rPr>
          <w:iCs/>
          <w:szCs w:val="24"/>
        </w:rPr>
        <w:t xml:space="preserve"> (далее - должностные лица)</w:t>
      </w:r>
      <w:r w:rsidR="00150690" w:rsidRPr="00D34058">
        <w:rPr>
          <w:iCs/>
          <w:szCs w:val="24"/>
        </w:rPr>
        <w:t>.</w:t>
      </w:r>
    </w:p>
    <w:p w:rsidR="00150690" w:rsidRPr="00C83158" w:rsidRDefault="00150690" w:rsidP="00373650">
      <w:pPr>
        <w:jc w:val="both"/>
        <w:rPr>
          <w:i/>
          <w:szCs w:val="24"/>
        </w:rPr>
      </w:pPr>
    </w:p>
    <w:p w:rsidR="00373650" w:rsidRPr="00432C59" w:rsidRDefault="00DD0405" w:rsidP="00373650">
      <w:pPr>
        <w:jc w:val="center"/>
        <w:rPr>
          <w:b/>
          <w:szCs w:val="24"/>
        </w:rPr>
      </w:pPr>
      <w:r>
        <w:rPr>
          <w:b/>
          <w:szCs w:val="24"/>
        </w:rPr>
        <w:t>2</w:t>
      </w:r>
      <w:r w:rsidR="00373650" w:rsidRPr="00C83158">
        <w:rPr>
          <w:b/>
          <w:szCs w:val="24"/>
        </w:rPr>
        <w:t>.</w:t>
      </w:r>
      <w:r w:rsidR="00373650" w:rsidRPr="00432C59">
        <w:rPr>
          <w:b/>
          <w:szCs w:val="24"/>
        </w:rPr>
        <w:t xml:space="preserve"> ДЕНЕЖНОЕ СОДЕРЖАНИЕ     </w:t>
      </w:r>
    </w:p>
    <w:p w:rsidR="00373650" w:rsidRPr="00432C59" w:rsidRDefault="00373650" w:rsidP="00373650">
      <w:pPr>
        <w:jc w:val="center"/>
        <w:rPr>
          <w:b/>
          <w:szCs w:val="24"/>
        </w:rPr>
      </w:pPr>
    </w:p>
    <w:p w:rsidR="00373650" w:rsidRPr="00432C59" w:rsidRDefault="00373650" w:rsidP="00373650">
      <w:pPr>
        <w:jc w:val="both"/>
        <w:rPr>
          <w:szCs w:val="24"/>
        </w:rPr>
      </w:pPr>
      <w:r w:rsidRPr="00432C59">
        <w:rPr>
          <w:szCs w:val="24"/>
        </w:rPr>
        <w:tab/>
      </w:r>
      <w:r w:rsidR="003F57FE" w:rsidRPr="00C83158">
        <w:rPr>
          <w:szCs w:val="24"/>
        </w:rPr>
        <w:t>2</w:t>
      </w:r>
      <w:r w:rsidRPr="00C83158">
        <w:rPr>
          <w:szCs w:val="24"/>
        </w:rPr>
        <w:t>.1.  Денежное</w:t>
      </w:r>
      <w:r w:rsidRPr="00432C59">
        <w:rPr>
          <w:szCs w:val="24"/>
        </w:rPr>
        <w:t xml:space="preserve"> содержание  </w:t>
      </w:r>
      <w:r w:rsidR="00EE6236" w:rsidRPr="00432C59">
        <w:rPr>
          <w:szCs w:val="24"/>
        </w:rPr>
        <w:t xml:space="preserve">должностных </w:t>
      </w:r>
      <w:r w:rsidRPr="00432C59">
        <w:rPr>
          <w:szCs w:val="24"/>
        </w:rPr>
        <w:t xml:space="preserve">лиц  состоит  </w:t>
      </w:r>
      <w:proofErr w:type="gramStart"/>
      <w:r w:rsidRPr="00432C59">
        <w:rPr>
          <w:szCs w:val="24"/>
        </w:rPr>
        <w:t>из</w:t>
      </w:r>
      <w:proofErr w:type="gramEnd"/>
      <w:r w:rsidRPr="00432C59">
        <w:rPr>
          <w:szCs w:val="24"/>
        </w:rPr>
        <w:t>:</w:t>
      </w:r>
    </w:p>
    <w:p w:rsidR="00373650" w:rsidRPr="00FA3E5B" w:rsidRDefault="000B38AF" w:rsidP="00373650">
      <w:pPr>
        <w:jc w:val="both"/>
        <w:rPr>
          <w:color w:val="000000" w:themeColor="text1"/>
          <w:szCs w:val="24"/>
        </w:rPr>
      </w:pPr>
      <w:r>
        <w:rPr>
          <w:szCs w:val="24"/>
        </w:rPr>
        <w:tab/>
      </w:r>
      <w:r w:rsidR="00373650" w:rsidRPr="00432C59">
        <w:rPr>
          <w:szCs w:val="24"/>
        </w:rPr>
        <w:t xml:space="preserve">- </w:t>
      </w:r>
      <w:r w:rsidR="00373650" w:rsidRPr="00FA3E5B">
        <w:rPr>
          <w:color w:val="000000" w:themeColor="text1"/>
          <w:szCs w:val="24"/>
        </w:rPr>
        <w:t>должностного  оклада;</w:t>
      </w:r>
    </w:p>
    <w:p w:rsidR="00C8291F" w:rsidRPr="00432C59" w:rsidRDefault="000B38AF" w:rsidP="00A203DE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color w:val="000000" w:themeColor="text1"/>
          <w:szCs w:val="24"/>
        </w:rPr>
        <w:tab/>
        <w:t xml:space="preserve">- </w:t>
      </w:r>
      <w:r w:rsidR="00373650" w:rsidRPr="00FA3E5B">
        <w:rPr>
          <w:color w:val="000000" w:themeColor="text1"/>
          <w:szCs w:val="24"/>
        </w:rPr>
        <w:t>дополнительных</w:t>
      </w:r>
      <w:r w:rsidR="00373650" w:rsidRPr="00432C59">
        <w:rPr>
          <w:szCs w:val="24"/>
        </w:rPr>
        <w:t xml:space="preserve">  выплат  (</w:t>
      </w:r>
      <w:r w:rsidR="00017C36" w:rsidRPr="00432C59">
        <w:rPr>
          <w:szCs w:val="24"/>
        </w:rPr>
        <w:t xml:space="preserve">ежемесячной  надбавки  </w:t>
      </w:r>
      <w:r w:rsidR="00017C36" w:rsidRPr="00FA3E5B">
        <w:rPr>
          <w:color w:val="000000" w:themeColor="text1"/>
          <w:szCs w:val="24"/>
        </w:rPr>
        <w:t>за особые условия труда (службы);</w:t>
      </w:r>
      <w:r w:rsidR="00017C36">
        <w:rPr>
          <w:color w:val="000000" w:themeColor="text1"/>
          <w:szCs w:val="24"/>
        </w:rPr>
        <w:t xml:space="preserve"> </w:t>
      </w:r>
      <w:r w:rsidR="00373650" w:rsidRPr="00432C59">
        <w:rPr>
          <w:szCs w:val="24"/>
        </w:rPr>
        <w:t>ежемесячной  надбавки  к  должностному  окладу  за  выслугу  лет;</w:t>
      </w:r>
      <w:r w:rsidR="00373650" w:rsidRPr="00FA3E5B">
        <w:rPr>
          <w:color w:val="000000" w:themeColor="text1"/>
          <w:szCs w:val="24"/>
        </w:rPr>
        <w:t xml:space="preserve"> ежемесячной  надбавки  к  должностному  окладу  за  классный  чин; премии  по  результатам</w:t>
      </w:r>
      <w:r w:rsidR="00017C36">
        <w:rPr>
          <w:szCs w:val="24"/>
        </w:rPr>
        <w:t xml:space="preserve">  труда</w:t>
      </w:r>
      <w:r w:rsidR="00934EA8">
        <w:rPr>
          <w:szCs w:val="24"/>
        </w:rPr>
        <w:t>;</w:t>
      </w:r>
      <w:r w:rsidR="00373650" w:rsidRPr="00432C59">
        <w:rPr>
          <w:szCs w:val="24"/>
        </w:rPr>
        <w:t xml:space="preserve"> материальной  помощи)</w:t>
      </w:r>
      <w:r w:rsidR="00017C36">
        <w:rPr>
          <w:szCs w:val="24"/>
        </w:rPr>
        <w:t>.</w:t>
      </w:r>
    </w:p>
    <w:p w:rsidR="00B6476E" w:rsidRDefault="00C8291F" w:rsidP="003F57FE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 w:rsidRPr="00DA1799">
        <w:rPr>
          <w:color w:val="000000" w:themeColor="text1"/>
          <w:szCs w:val="24"/>
        </w:rPr>
        <w:t>2.</w:t>
      </w:r>
      <w:r w:rsidR="00A203DE" w:rsidRPr="00DA1799">
        <w:rPr>
          <w:color w:val="000000" w:themeColor="text1"/>
          <w:szCs w:val="24"/>
        </w:rPr>
        <w:t>2</w:t>
      </w:r>
      <w:r w:rsidRPr="00DA1799">
        <w:rPr>
          <w:color w:val="000000" w:themeColor="text1"/>
          <w:szCs w:val="24"/>
        </w:rPr>
        <w:t xml:space="preserve">. </w:t>
      </w:r>
      <w:r w:rsidR="00DA1799">
        <w:rPr>
          <w:color w:val="000000" w:themeColor="text1"/>
          <w:szCs w:val="24"/>
        </w:rPr>
        <w:t xml:space="preserve"> Выплата денежного содержания должностным лицам производится </w:t>
      </w:r>
      <w:r w:rsidR="00DA1799" w:rsidRPr="00FA3E5B">
        <w:rPr>
          <w:color w:val="000000" w:themeColor="text1"/>
          <w:szCs w:val="24"/>
        </w:rPr>
        <w:t>дважды в месяц</w:t>
      </w:r>
      <w:r w:rsidR="00DA1799">
        <w:rPr>
          <w:color w:val="000000" w:themeColor="text1"/>
          <w:szCs w:val="24"/>
        </w:rPr>
        <w:t xml:space="preserve"> в установленные правилами внутреннего трудового распорядка  сроки согласно части шестой статьи 136 Трудового кодекса </w:t>
      </w:r>
      <w:r w:rsidR="00DA1799" w:rsidRPr="00D34058">
        <w:rPr>
          <w:color w:val="000000" w:themeColor="text1"/>
          <w:szCs w:val="24"/>
        </w:rPr>
        <w:t xml:space="preserve"> путем перечисления денежных средств на б</w:t>
      </w:r>
      <w:r w:rsidR="00DA1799">
        <w:rPr>
          <w:color w:val="000000" w:themeColor="text1"/>
          <w:szCs w:val="24"/>
        </w:rPr>
        <w:t xml:space="preserve">анковские карты должностных лиц </w:t>
      </w:r>
      <w:r w:rsidR="00DA1799" w:rsidRPr="00DA1799">
        <w:rPr>
          <w:color w:val="000000" w:themeColor="text1"/>
          <w:szCs w:val="24"/>
        </w:rPr>
        <w:t xml:space="preserve">или </w:t>
      </w:r>
      <w:r w:rsidR="00DA1799">
        <w:rPr>
          <w:color w:val="000000" w:themeColor="text1"/>
          <w:szCs w:val="24"/>
        </w:rPr>
        <w:t xml:space="preserve">по заявлению должностного </w:t>
      </w:r>
      <w:r w:rsidR="00DA1799" w:rsidRPr="00DA1799">
        <w:rPr>
          <w:color w:val="000000" w:themeColor="text1"/>
          <w:szCs w:val="24"/>
        </w:rPr>
        <w:t>лиц</w:t>
      </w:r>
      <w:r w:rsidR="00DA1799">
        <w:rPr>
          <w:color w:val="000000" w:themeColor="text1"/>
          <w:szCs w:val="24"/>
        </w:rPr>
        <w:t xml:space="preserve"> </w:t>
      </w:r>
      <w:r w:rsidR="00DA1799" w:rsidRPr="00DA1799">
        <w:rPr>
          <w:color w:val="000000" w:themeColor="text1"/>
          <w:szCs w:val="24"/>
        </w:rPr>
        <w:t>иным не противоречащим действующему законодательству способом.</w:t>
      </w:r>
    </w:p>
    <w:p w:rsidR="000B38AF" w:rsidRDefault="000B38AF" w:rsidP="003F57FE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</w:p>
    <w:p w:rsidR="00DA1799" w:rsidRDefault="00DA1799" w:rsidP="003F57FE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</w:p>
    <w:p w:rsidR="00DD0405" w:rsidRDefault="00DD0405" w:rsidP="00DD0405">
      <w:pPr>
        <w:jc w:val="center"/>
        <w:rPr>
          <w:b/>
          <w:szCs w:val="24"/>
        </w:rPr>
      </w:pPr>
      <w:r w:rsidRPr="00DD0405">
        <w:rPr>
          <w:b/>
          <w:szCs w:val="24"/>
        </w:rPr>
        <w:lastRenderedPageBreak/>
        <w:t>3</w:t>
      </w:r>
      <w:r w:rsidRPr="00C83158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B6476E">
        <w:rPr>
          <w:b/>
          <w:szCs w:val="24"/>
        </w:rPr>
        <w:t xml:space="preserve"> </w:t>
      </w:r>
      <w:r>
        <w:rPr>
          <w:b/>
          <w:szCs w:val="24"/>
        </w:rPr>
        <w:t>ПОРЯДОК УСТАНОВЛЕНИЯ ДОЛЖНОСТНЫХ ОКЛАДОВ</w:t>
      </w:r>
    </w:p>
    <w:p w:rsidR="004C1BB8" w:rsidRPr="00432C59" w:rsidRDefault="004C1BB8" w:rsidP="00DD0405">
      <w:pPr>
        <w:jc w:val="center"/>
        <w:rPr>
          <w:b/>
          <w:szCs w:val="24"/>
        </w:rPr>
      </w:pPr>
    </w:p>
    <w:p w:rsidR="00DD0405" w:rsidRPr="00FD5E5F" w:rsidRDefault="004C1BB8" w:rsidP="003F57FE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3.1. </w:t>
      </w:r>
      <w:proofErr w:type="gramStart"/>
      <w:r w:rsidR="00232683">
        <w:rPr>
          <w:color w:val="000000" w:themeColor="text1"/>
          <w:szCs w:val="24"/>
        </w:rPr>
        <w:t xml:space="preserve">Размеры должностных окладов </w:t>
      </w:r>
      <w:r>
        <w:rPr>
          <w:color w:val="000000" w:themeColor="text1"/>
          <w:szCs w:val="24"/>
        </w:rPr>
        <w:t xml:space="preserve"> лиц</w:t>
      </w:r>
      <w:r w:rsidR="00F21CB1">
        <w:rPr>
          <w:color w:val="000000" w:themeColor="text1"/>
          <w:szCs w:val="24"/>
        </w:rPr>
        <w:t xml:space="preserve">, замещающих на постоянной основе выборные </w:t>
      </w:r>
      <w:r>
        <w:rPr>
          <w:color w:val="000000" w:themeColor="text1"/>
          <w:szCs w:val="24"/>
        </w:rPr>
        <w:t xml:space="preserve"> </w:t>
      </w:r>
      <w:r w:rsidR="00F21CB1">
        <w:rPr>
          <w:color w:val="000000" w:themeColor="text1"/>
          <w:szCs w:val="24"/>
        </w:rPr>
        <w:t xml:space="preserve">муниципальные должности в Муниципальном Совете внутригородского Муниципального образования Санкт-Петербурга муниципальный округ Лиговка-Ямская, </w:t>
      </w:r>
      <w:r w:rsidR="000B38AF">
        <w:rPr>
          <w:color w:val="000000" w:themeColor="text1"/>
          <w:szCs w:val="24"/>
        </w:rPr>
        <w:t xml:space="preserve">и </w:t>
      </w:r>
      <w:r w:rsidR="000B38AF">
        <w:rPr>
          <w:szCs w:val="24"/>
        </w:rPr>
        <w:t>Главы местной А</w:t>
      </w:r>
      <w:r w:rsidR="000B38AF" w:rsidRPr="00C61F24">
        <w:rPr>
          <w:szCs w:val="24"/>
        </w:rPr>
        <w:t>дминистрации</w:t>
      </w:r>
      <w:r w:rsidR="000B38AF">
        <w:rPr>
          <w:szCs w:val="24"/>
        </w:rPr>
        <w:t xml:space="preserve"> внутригородского Муниципального образования Санкт-Петербурга муниципальный округ Лиговка-Ямская (далее - Глава местной Администрации)</w:t>
      </w:r>
      <w:r w:rsidR="000B38AF" w:rsidRPr="000B38AF">
        <w:rPr>
          <w:color w:val="000000" w:themeColor="text1"/>
          <w:szCs w:val="24"/>
        </w:rPr>
        <w:t xml:space="preserve"> </w:t>
      </w:r>
      <w:r w:rsidR="000B38AF">
        <w:rPr>
          <w:color w:val="000000" w:themeColor="text1"/>
          <w:szCs w:val="24"/>
        </w:rPr>
        <w:t>устанавливаются согласно приложению 1 к настоящему Положению в соответствии с предельными нормативами размера должностного оклада (в расчетных единицах),</w:t>
      </w:r>
      <w:r w:rsidR="00FD5E5F">
        <w:rPr>
          <w:color w:val="000000" w:themeColor="text1"/>
          <w:szCs w:val="24"/>
        </w:rPr>
        <w:t xml:space="preserve"> </w:t>
      </w:r>
      <w:r w:rsidR="008D152F">
        <w:rPr>
          <w:color w:val="000000" w:themeColor="text1"/>
          <w:szCs w:val="24"/>
        </w:rPr>
        <w:t>установленными для соответствующих должностей</w:t>
      </w:r>
      <w:r w:rsidR="00E46B40">
        <w:rPr>
          <w:color w:val="000000" w:themeColor="text1"/>
          <w:szCs w:val="24"/>
        </w:rPr>
        <w:t xml:space="preserve"> </w:t>
      </w:r>
      <w:r w:rsidR="00DF57E1" w:rsidRPr="00C83158">
        <w:rPr>
          <w:iCs/>
          <w:szCs w:val="24"/>
        </w:rPr>
        <w:t>Закон</w:t>
      </w:r>
      <w:r w:rsidR="00E46B40">
        <w:rPr>
          <w:iCs/>
          <w:szCs w:val="24"/>
        </w:rPr>
        <w:t>ом</w:t>
      </w:r>
      <w:r w:rsidR="00DF57E1" w:rsidRPr="00C83158">
        <w:rPr>
          <w:iCs/>
          <w:szCs w:val="24"/>
        </w:rPr>
        <w:t xml:space="preserve"> Санкт-Петербурга</w:t>
      </w:r>
      <w:proofErr w:type="gramEnd"/>
      <w:r w:rsidR="00DF57E1" w:rsidRPr="00C83158">
        <w:rPr>
          <w:iCs/>
          <w:szCs w:val="24"/>
        </w:rPr>
        <w:t xml:space="preserve"> № 348-54</w:t>
      </w:r>
      <w:r w:rsidR="00917DF7">
        <w:rPr>
          <w:iCs/>
          <w:szCs w:val="24"/>
        </w:rPr>
        <w:t>,</w:t>
      </w:r>
      <w:r w:rsidR="00C06E1A">
        <w:rPr>
          <w:iCs/>
          <w:szCs w:val="24"/>
        </w:rPr>
        <w:t xml:space="preserve"> и исходя из отнесения Муниципального образования </w:t>
      </w:r>
      <w:proofErr w:type="gramStart"/>
      <w:r w:rsidR="00C06E1A">
        <w:rPr>
          <w:iCs/>
          <w:szCs w:val="24"/>
        </w:rPr>
        <w:t>Лиговка-Ямская</w:t>
      </w:r>
      <w:proofErr w:type="gramEnd"/>
      <w:r w:rsidR="00C06E1A">
        <w:rPr>
          <w:iCs/>
          <w:szCs w:val="24"/>
        </w:rPr>
        <w:t xml:space="preserve"> к </w:t>
      </w:r>
      <w:r w:rsidR="00C06E1A">
        <w:rPr>
          <w:iCs/>
          <w:szCs w:val="24"/>
          <w:lang w:val="en-US"/>
        </w:rPr>
        <w:t>II</w:t>
      </w:r>
      <w:r w:rsidR="00C06E1A" w:rsidRPr="00C06E1A">
        <w:rPr>
          <w:iCs/>
          <w:szCs w:val="24"/>
        </w:rPr>
        <w:t xml:space="preserve"> </w:t>
      </w:r>
      <w:r w:rsidR="00C06E1A">
        <w:rPr>
          <w:iCs/>
          <w:szCs w:val="24"/>
        </w:rPr>
        <w:t xml:space="preserve">категории муниципальных образований согласно статье 6 Закона </w:t>
      </w:r>
      <w:r w:rsidR="00C06E1A" w:rsidRPr="00C83158">
        <w:rPr>
          <w:iCs/>
          <w:szCs w:val="24"/>
        </w:rPr>
        <w:t>Санкт-Петербурга № 348-54</w:t>
      </w:r>
      <w:r w:rsidR="00C06E1A">
        <w:rPr>
          <w:iCs/>
          <w:szCs w:val="24"/>
        </w:rPr>
        <w:t>.</w:t>
      </w:r>
    </w:p>
    <w:p w:rsidR="00B26A40" w:rsidRPr="00917DF7" w:rsidRDefault="00FD5E5F" w:rsidP="000D03DA">
      <w:pPr>
        <w:autoSpaceDE w:val="0"/>
        <w:autoSpaceDN w:val="0"/>
        <w:adjustRightInd w:val="0"/>
        <w:ind w:firstLine="540"/>
        <w:jc w:val="both"/>
        <w:rPr>
          <w:iCs/>
          <w:szCs w:val="24"/>
        </w:rPr>
      </w:pPr>
      <w:r>
        <w:rPr>
          <w:color w:val="000000" w:themeColor="text1"/>
          <w:szCs w:val="24"/>
        </w:rPr>
        <w:t>3.2</w:t>
      </w:r>
      <w:r w:rsidR="00B26A40">
        <w:rPr>
          <w:color w:val="000000" w:themeColor="text1"/>
          <w:szCs w:val="24"/>
        </w:rPr>
        <w:t xml:space="preserve">. </w:t>
      </w:r>
      <w:proofErr w:type="gramStart"/>
      <w:r w:rsidR="00045B6A">
        <w:rPr>
          <w:color w:val="000000" w:themeColor="text1"/>
          <w:szCs w:val="24"/>
        </w:rPr>
        <w:t>Должностные оклады</w:t>
      </w:r>
      <w:r w:rsidR="00B26A40">
        <w:rPr>
          <w:color w:val="000000" w:themeColor="text1"/>
          <w:szCs w:val="24"/>
        </w:rPr>
        <w:t xml:space="preserve"> </w:t>
      </w:r>
      <w:r w:rsidR="00917DF7">
        <w:rPr>
          <w:color w:val="000000" w:themeColor="text1"/>
          <w:szCs w:val="24"/>
        </w:rPr>
        <w:t>для лиц, замещающих должности муниципальной службы в органах местного самоуправления внутригородского Муниципального образования Санкт-Петербурга муниципальный округ</w:t>
      </w:r>
      <w:r w:rsidR="00917DF7" w:rsidRPr="000D03DA">
        <w:rPr>
          <w:color w:val="000000" w:themeColor="text1"/>
          <w:szCs w:val="24"/>
        </w:rPr>
        <w:t xml:space="preserve"> </w:t>
      </w:r>
      <w:r w:rsidR="00917DF7">
        <w:rPr>
          <w:color w:val="000000" w:themeColor="text1"/>
          <w:szCs w:val="24"/>
        </w:rPr>
        <w:t xml:space="preserve">Лиговка-Ямская (кроме должности Главы местной Администрации), </w:t>
      </w:r>
      <w:r w:rsidR="00045B6A">
        <w:rPr>
          <w:color w:val="000000" w:themeColor="text1"/>
          <w:szCs w:val="24"/>
        </w:rPr>
        <w:t xml:space="preserve">устанавливаются в размере, не превышающем предельные нормативы </w:t>
      </w:r>
      <w:r w:rsidR="00B26A40">
        <w:rPr>
          <w:color w:val="000000" w:themeColor="text1"/>
          <w:szCs w:val="24"/>
        </w:rPr>
        <w:t xml:space="preserve"> размера должностного оклада (в ра</w:t>
      </w:r>
      <w:r w:rsidR="00045B6A">
        <w:rPr>
          <w:color w:val="000000" w:themeColor="text1"/>
          <w:szCs w:val="24"/>
        </w:rPr>
        <w:t>счетных единицах), установленные</w:t>
      </w:r>
      <w:r w:rsidR="00B26A40">
        <w:rPr>
          <w:color w:val="000000" w:themeColor="text1"/>
          <w:szCs w:val="24"/>
        </w:rPr>
        <w:t xml:space="preserve"> для соответствующих должностей </w:t>
      </w:r>
      <w:r w:rsidR="00917DF7">
        <w:rPr>
          <w:iCs/>
          <w:szCs w:val="24"/>
        </w:rPr>
        <w:t xml:space="preserve">для  </w:t>
      </w:r>
      <w:r w:rsidR="00917DF7">
        <w:rPr>
          <w:iCs/>
          <w:szCs w:val="24"/>
          <w:lang w:val="en-US"/>
        </w:rPr>
        <w:t>II</w:t>
      </w:r>
      <w:r w:rsidR="00917DF7" w:rsidRPr="00C06E1A">
        <w:rPr>
          <w:iCs/>
          <w:szCs w:val="24"/>
        </w:rPr>
        <w:t xml:space="preserve"> </w:t>
      </w:r>
      <w:r w:rsidR="00917DF7">
        <w:rPr>
          <w:iCs/>
          <w:szCs w:val="24"/>
        </w:rPr>
        <w:t>категории муниципальных образований</w:t>
      </w:r>
      <w:r w:rsidR="00917DF7" w:rsidRPr="00C83158">
        <w:rPr>
          <w:iCs/>
          <w:szCs w:val="24"/>
        </w:rPr>
        <w:t xml:space="preserve"> </w:t>
      </w:r>
      <w:r w:rsidR="00B26A40" w:rsidRPr="00C83158">
        <w:rPr>
          <w:iCs/>
          <w:szCs w:val="24"/>
        </w:rPr>
        <w:t>Закон</w:t>
      </w:r>
      <w:r w:rsidR="00B26A40">
        <w:rPr>
          <w:iCs/>
          <w:szCs w:val="24"/>
        </w:rPr>
        <w:t>ом Санкт-Петербурга № 348-54</w:t>
      </w:r>
      <w:r w:rsidR="00917DF7">
        <w:rPr>
          <w:iCs/>
          <w:szCs w:val="24"/>
        </w:rPr>
        <w:t>,</w:t>
      </w:r>
      <w:r w:rsidR="00045B6A">
        <w:rPr>
          <w:iCs/>
          <w:szCs w:val="24"/>
        </w:rPr>
        <w:t xml:space="preserve"> с учетом сроков пребывания в должности, профессионального опыта, профессиональной подготовки,</w:t>
      </w:r>
      <w:r w:rsidR="00B26A40">
        <w:rPr>
          <w:iCs/>
          <w:szCs w:val="24"/>
        </w:rPr>
        <w:t xml:space="preserve"> и</w:t>
      </w:r>
      <w:proofErr w:type="gramEnd"/>
      <w:r w:rsidR="00B26A40">
        <w:rPr>
          <w:iCs/>
          <w:szCs w:val="24"/>
        </w:rPr>
        <w:t xml:space="preserve"> определяются</w:t>
      </w:r>
      <w:r w:rsidR="00917DF7">
        <w:rPr>
          <w:iCs/>
          <w:szCs w:val="24"/>
        </w:rPr>
        <w:t xml:space="preserve"> штатным расписанием, утверждаемым</w:t>
      </w:r>
      <w:r w:rsidR="00B26A40">
        <w:rPr>
          <w:iCs/>
          <w:szCs w:val="24"/>
        </w:rPr>
        <w:t>:</w:t>
      </w:r>
    </w:p>
    <w:p w:rsidR="000D03DA" w:rsidRDefault="006C7A4B" w:rsidP="000D03D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3.</w:t>
      </w:r>
      <w:r w:rsidR="00FD5E5F">
        <w:rPr>
          <w:color w:val="000000" w:themeColor="text1"/>
          <w:szCs w:val="24"/>
        </w:rPr>
        <w:t>2</w:t>
      </w:r>
      <w:r>
        <w:rPr>
          <w:color w:val="000000" w:themeColor="text1"/>
          <w:szCs w:val="24"/>
        </w:rPr>
        <w:t>.</w:t>
      </w:r>
      <w:r w:rsidR="00B26A40">
        <w:rPr>
          <w:color w:val="000000" w:themeColor="text1"/>
          <w:szCs w:val="24"/>
        </w:rPr>
        <w:t>1</w:t>
      </w:r>
      <w:r>
        <w:rPr>
          <w:color w:val="000000" w:themeColor="text1"/>
          <w:szCs w:val="24"/>
        </w:rPr>
        <w:t xml:space="preserve"> </w:t>
      </w:r>
      <w:r w:rsidR="000D03DA" w:rsidRPr="000D03DA">
        <w:rPr>
          <w:color w:val="000000" w:themeColor="text1"/>
          <w:szCs w:val="24"/>
        </w:rPr>
        <w:t>распоряжением Главы Муниципального образования</w:t>
      </w:r>
      <w:r w:rsidR="001B0667">
        <w:rPr>
          <w:color w:val="000000" w:themeColor="text1"/>
          <w:szCs w:val="24"/>
        </w:rPr>
        <w:t xml:space="preserve"> </w:t>
      </w:r>
      <w:proofErr w:type="gramStart"/>
      <w:r w:rsidR="001B0667">
        <w:rPr>
          <w:color w:val="000000" w:themeColor="text1"/>
          <w:szCs w:val="24"/>
        </w:rPr>
        <w:t>Лиговка-Ямская</w:t>
      </w:r>
      <w:proofErr w:type="gramEnd"/>
      <w:r w:rsidR="000D03DA" w:rsidRPr="000D03DA">
        <w:rPr>
          <w:color w:val="000000" w:themeColor="text1"/>
          <w:szCs w:val="24"/>
        </w:rPr>
        <w:t>, а также локальными правовыми актами – распоряжениями о назначении (переводе) на</w:t>
      </w:r>
      <w:r>
        <w:rPr>
          <w:color w:val="000000" w:themeColor="text1"/>
          <w:szCs w:val="24"/>
        </w:rPr>
        <w:t xml:space="preserve"> должность муниципальной службы</w:t>
      </w:r>
      <w:r w:rsidR="00917DF7">
        <w:rPr>
          <w:color w:val="000000" w:themeColor="text1"/>
          <w:szCs w:val="24"/>
        </w:rPr>
        <w:t xml:space="preserve"> (</w:t>
      </w:r>
      <w:r w:rsidR="00B26A40" w:rsidRPr="000D03DA">
        <w:rPr>
          <w:color w:val="000000" w:themeColor="text1"/>
          <w:szCs w:val="24"/>
        </w:rPr>
        <w:t>для лиц, замещающих до</w:t>
      </w:r>
      <w:r w:rsidR="00B26A40">
        <w:rPr>
          <w:color w:val="000000" w:themeColor="text1"/>
          <w:szCs w:val="24"/>
        </w:rPr>
        <w:t>лжности муниципальной службы в Муниципальном Совете внутригородского Муниципального образования Санкт-Петербурга муниципальный округ</w:t>
      </w:r>
      <w:r w:rsidR="00B26A40" w:rsidRPr="000D03DA">
        <w:rPr>
          <w:color w:val="000000" w:themeColor="text1"/>
          <w:szCs w:val="24"/>
        </w:rPr>
        <w:t xml:space="preserve"> </w:t>
      </w:r>
      <w:r w:rsidR="00B26A40">
        <w:rPr>
          <w:color w:val="000000" w:themeColor="text1"/>
          <w:szCs w:val="24"/>
        </w:rPr>
        <w:t>Лиговка-Ямская</w:t>
      </w:r>
      <w:r w:rsidR="00917DF7">
        <w:rPr>
          <w:color w:val="000000" w:themeColor="text1"/>
          <w:szCs w:val="24"/>
        </w:rPr>
        <w:t>)</w:t>
      </w:r>
      <w:r w:rsidR="00B26A40">
        <w:rPr>
          <w:color w:val="000000" w:themeColor="text1"/>
          <w:szCs w:val="24"/>
        </w:rPr>
        <w:t>;</w:t>
      </w:r>
    </w:p>
    <w:p w:rsidR="00917DF7" w:rsidRDefault="00B26A40" w:rsidP="00917DF7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3.</w:t>
      </w:r>
      <w:r w:rsidR="00FD5E5F">
        <w:rPr>
          <w:color w:val="000000" w:themeColor="text1"/>
          <w:szCs w:val="24"/>
        </w:rPr>
        <w:t>2</w:t>
      </w:r>
      <w:r w:rsidR="006C7A4B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>2</w:t>
      </w:r>
      <w:r w:rsidR="006C7A4B">
        <w:rPr>
          <w:color w:val="000000" w:themeColor="text1"/>
          <w:szCs w:val="24"/>
        </w:rPr>
        <w:t xml:space="preserve"> </w:t>
      </w:r>
      <w:r w:rsidR="000D03DA" w:rsidRPr="006C7A4B">
        <w:rPr>
          <w:color w:val="000000" w:themeColor="text1"/>
          <w:szCs w:val="24"/>
        </w:rPr>
        <w:t xml:space="preserve">распоряжением Главы </w:t>
      </w:r>
      <w:r>
        <w:rPr>
          <w:color w:val="000000" w:themeColor="text1"/>
          <w:szCs w:val="24"/>
        </w:rPr>
        <w:t>местной Администрации</w:t>
      </w:r>
      <w:r w:rsidR="000D03DA" w:rsidRPr="006C7A4B">
        <w:rPr>
          <w:color w:val="000000" w:themeColor="text1"/>
          <w:szCs w:val="24"/>
        </w:rPr>
        <w:t>, а также локальными правовыми актами – распоряжениями о назначении (переводе) на должность муниципальной службы</w:t>
      </w:r>
      <w:r w:rsidR="00917DF7">
        <w:rPr>
          <w:color w:val="000000" w:themeColor="text1"/>
          <w:szCs w:val="24"/>
        </w:rPr>
        <w:t xml:space="preserve"> (</w:t>
      </w:r>
      <w:r w:rsidR="00917DF7" w:rsidRPr="000D03DA">
        <w:rPr>
          <w:color w:val="000000" w:themeColor="text1"/>
          <w:szCs w:val="24"/>
        </w:rPr>
        <w:t>для лиц, замещающих до</w:t>
      </w:r>
      <w:r w:rsidR="00917DF7">
        <w:rPr>
          <w:color w:val="000000" w:themeColor="text1"/>
          <w:szCs w:val="24"/>
        </w:rPr>
        <w:t>лжности муниципальной службы в местной Администрации внутригородского Муниципального образования Санкт-Петербурга муниципальный округ</w:t>
      </w:r>
      <w:r w:rsidR="00917DF7" w:rsidRPr="000D03DA">
        <w:rPr>
          <w:color w:val="000000" w:themeColor="text1"/>
          <w:szCs w:val="24"/>
        </w:rPr>
        <w:t xml:space="preserve"> </w:t>
      </w:r>
      <w:proofErr w:type="gramStart"/>
      <w:r w:rsidR="00917DF7">
        <w:rPr>
          <w:color w:val="000000" w:themeColor="text1"/>
          <w:szCs w:val="24"/>
        </w:rPr>
        <w:t>Лиговка-Ямская</w:t>
      </w:r>
      <w:proofErr w:type="gramEnd"/>
      <w:r w:rsidR="00917DF7">
        <w:rPr>
          <w:color w:val="000000" w:themeColor="text1"/>
          <w:szCs w:val="24"/>
        </w:rPr>
        <w:t>).</w:t>
      </w:r>
    </w:p>
    <w:p w:rsidR="000D03DA" w:rsidRDefault="00917DF7" w:rsidP="00917DF7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3.</w:t>
      </w:r>
      <w:r w:rsidR="00FD5E5F">
        <w:rPr>
          <w:color w:val="000000" w:themeColor="text1"/>
          <w:szCs w:val="24"/>
        </w:rPr>
        <w:t>3</w:t>
      </w:r>
      <w:r>
        <w:rPr>
          <w:color w:val="000000" w:themeColor="text1"/>
          <w:szCs w:val="24"/>
        </w:rPr>
        <w:t xml:space="preserve">. </w:t>
      </w:r>
      <w:r w:rsidR="000D03DA" w:rsidRPr="00917DF7">
        <w:rPr>
          <w:color w:val="000000" w:themeColor="text1"/>
          <w:szCs w:val="24"/>
        </w:rPr>
        <w:t xml:space="preserve">При составлении и утверждении штатных </w:t>
      </w:r>
      <w:proofErr w:type="gramStart"/>
      <w:r w:rsidR="000D03DA" w:rsidRPr="00917DF7">
        <w:rPr>
          <w:color w:val="000000" w:themeColor="text1"/>
          <w:szCs w:val="24"/>
        </w:rPr>
        <w:t xml:space="preserve">расписаний органов местного самоуправления </w:t>
      </w:r>
      <w:r>
        <w:rPr>
          <w:color w:val="000000" w:themeColor="text1"/>
          <w:szCs w:val="24"/>
        </w:rPr>
        <w:t>внутригородского Муниципального образования Санкт-Петербурга</w:t>
      </w:r>
      <w:proofErr w:type="gramEnd"/>
      <w:r>
        <w:rPr>
          <w:color w:val="000000" w:themeColor="text1"/>
          <w:szCs w:val="24"/>
        </w:rPr>
        <w:t xml:space="preserve"> муниципальный округ Лиговка-Ямская </w:t>
      </w:r>
      <w:r w:rsidR="000D03DA" w:rsidRPr="00917DF7">
        <w:rPr>
          <w:color w:val="000000" w:themeColor="text1"/>
          <w:szCs w:val="24"/>
        </w:rPr>
        <w:t>используются наименования должностей</w:t>
      </w:r>
      <w:r>
        <w:rPr>
          <w:color w:val="000000" w:themeColor="text1"/>
          <w:szCs w:val="24"/>
        </w:rPr>
        <w:t xml:space="preserve">, предусмотренные </w:t>
      </w:r>
      <w:r w:rsidR="000D03DA" w:rsidRPr="00917DF7">
        <w:rPr>
          <w:color w:val="000000" w:themeColor="text1"/>
          <w:szCs w:val="24"/>
        </w:rPr>
        <w:t>Законом Санкт-Петербурга</w:t>
      </w:r>
      <w:r>
        <w:rPr>
          <w:color w:val="000000" w:themeColor="text1"/>
          <w:szCs w:val="24"/>
        </w:rPr>
        <w:t xml:space="preserve"> </w:t>
      </w:r>
      <w:r>
        <w:rPr>
          <w:iCs/>
          <w:szCs w:val="24"/>
        </w:rPr>
        <w:t>№ 348-54</w:t>
      </w:r>
      <w:r w:rsidR="000D03DA" w:rsidRPr="00917DF7">
        <w:rPr>
          <w:color w:val="000000" w:themeColor="text1"/>
          <w:szCs w:val="24"/>
        </w:rPr>
        <w:t>.</w:t>
      </w:r>
    </w:p>
    <w:p w:rsidR="000D03DA" w:rsidRDefault="00FD5E5F" w:rsidP="00917DF7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3.4</w:t>
      </w:r>
      <w:r w:rsidR="00917DF7">
        <w:rPr>
          <w:color w:val="000000" w:themeColor="text1"/>
          <w:szCs w:val="24"/>
        </w:rPr>
        <w:t xml:space="preserve">. </w:t>
      </w:r>
      <w:r w:rsidR="000D03DA" w:rsidRPr="00917DF7">
        <w:rPr>
          <w:color w:val="000000" w:themeColor="text1"/>
          <w:szCs w:val="24"/>
        </w:rPr>
        <w:t>В штатных расписаниях органов местного самоуправления</w:t>
      </w:r>
      <w:r w:rsidR="00917DF7">
        <w:rPr>
          <w:color w:val="000000" w:themeColor="text1"/>
          <w:szCs w:val="24"/>
        </w:rPr>
        <w:t xml:space="preserve"> внутригородского Муниципального образования Санкт-Петербурга муниципальный округ </w:t>
      </w:r>
      <w:proofErr w:type="gramStart"/>
      <w:r w:rsidR="00917DF7">
        <w:rPr>
          <w:color w:val="000000" w:themeColor="text1"/>
          <w:szCs w:val="24"/>
        </w:rPr>
        <w:t>Лиговка-Ямская</w:t>
      </w:r>
      <w:proofErr w:type="gramEnd"/>
      <w:r w:rsidR="00917DF7">
        <w:rPr>
          <w:color w:val="000000" w:themeColor="text1"/>
          <w:szCs w:val="24"/>
        </w:rPr>
        <w:t xml:space="preserve"> </w:t>
      </w:r>
      <w:r w:rsidR="000D03DA" w:rsidRPr="00917DF7">
        <w:rPr>
          <w:color w:val="000000" w:themeColor="text1"/>
          <w:szCs w:val="24"/>
        </w:rPr>
        <w:t xml:space="preserve"> допускается уточнение наименований </w:t>
      </w:r>
      <w:r w:rsidR="00917DF7">
        <w:rPr>
          <w:color w:val="000000" w:themeColor="text1"/>
          <w:szCs w:val="24"/>
        </w:rPr>
        <w:t>должностей муниципальной службы</w:t>
      </w:r>
      <w:r w:rsidR="000D03DA" w:rsidRPr="00917DF7">
        <w:rPr>
          <w:color w:val="000000" w:themeColor="text1"/>
          <w:szCs w:val="24"/>
        </w:rPr>
        <w:t xml:space="preserve"> путем присоединения к ним через дефис наименований, указывающих на их специализацию.</w:t>
      </w:r>
    </w:p>
    <w:p w:rsidR="000D03DA" w:rsidRPr="002168B3" w:rsidRDefault="00FD5E5F" w:rsidP="002168B3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3.5</w:t>
      </w:r>
      <w:r w:rsidR="002168B3">
        <w:rPr>
          <w:color w:val="000000" w:themeColor="text1"/>
          <w:szCs w:val="24"/>
        </w:rPr>
        <w:t xml:space="preserve">. </w:t>
      </w:r>
      <w:r w:rsidR="000D03DA" w:rsidRPr="002168B3">
        <w:rPr>
          <w:color w:val="000000" w:themeColor="text1"/>
          <w:szCs w:val="24"/>
        </w:rPr>
        <w:t>В штатных расписаниях органов местного самоуправления</w:t>
      </w:r>
      <w:r w:rsidR="002168B3" w:rsidRPr="002168B3">
        <w:rPr>
          <w:color w:val="000000" w:themeColor="text1"/>
          <w:szCs w:val="24"/>
        </w:rPr>
        <w:t xml:space="preserve"> </w:t>
      </w:r>
      <w:r w:rsidR="002168B3">
        <w:rPr>
          <w:color w:val="000000" w:themeColor="text1"/>
          <w:szCs w:val="24"/>
        </w:rPr>
        <w:t xml:space="preserve">внутригородского Муниципального образования Санкт-Петербурга муниципальный округ </w:t>
      </w:r>
      <w:proofErr w:type="gramStart"/>
      <w:r w:rsidR="002168B3">
        <w:rPr>
          <w:color w:val="000000" w:themeColor="text1"/>
          <w:szCs w:val="24"/>
        </w:rPr>
        <w:t>Лиговка-Ямская</w:t>
      </w:r>
      <w:proofErr w:type="gramEnd"/>
      <w:r w:rsidR="002168B3">
        <w:rPr>
          <w:color w:val="000000" w:themeColor="text1"/>
          <w:szCs w:val="24"/>
        </w:rPr>
        <w:t xml:space="preserve"> </w:t>
      </w:r>
      <w:r w:rsidR="002168B3" w:rsidRPr="00917DF7">
        <w:rPr>
          <w:color w:val="000000" w:themeColor="text1"/>
          <w:szCs w:val="24"/>
        </w:rPr>
        <w:t xml:space="preserve"> </w:t>
      </w:r>
      <w:r w:rsidR="000D03DA" w:rsidRPr="002168B3">
        <w:rPr>
          <w:color w:val="000000" w:themeColor="text1"/>
          <w:szCs w:val="24"/>
        </w:rPr>
        <w:t xml:space="preserve"> могут предусматриваться двойные наименования должностей муниципальной службы. В этом случае статус лиц, замещающих указанные должности муниципальной службы, определяется по первому наименованию должности.</w:t>
      </w:r>
    </w:p>
    <w:p w:rsidR="00AA6F03" w:rsidRPr="00045B6A" w:rsidRDefault="002168B3" w:rsidP="00045B6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3.</w:t>
      </w:r>
      <w:r w:rsidR="00FD5E5F">
        <w:rPr>
          <w:color w:val="000000" w:themeColor="text1"/>
          <w:szCs w:val="24"/>
        </w:rPr>
        <w:t>6</w:t>
      </w:r>
      <w:r>
        <w:rPr>
          <w:color w:val="000000" w:themeColor="text1"/>
          <w:szCs w:val="24"/>
        </w:rPr>
        <w:t xml:space="preserve">. </w:t>
      </w:r>
      <w:r w:rsidR="000D03DA" w:rsidRPr="002168B3">
        <w:rPr>
          <w:color w:val="000000" w:themeColor="text1"/>
          <w:szCs w:val="24"/>
        </w:rPr>
        <w:t xml:space="preserve">За базовую единицу для исчисления должностного оклада </w:t>
      </w:r>
      <w:r>
        <w:rPr>
          <w:color w:val="000000" w:themeColor="text1"/>
          <w:szCs w:val="24"/>
        </w:rPr>
        <w:t>должностных лиц</w:t>
      </w:r>
      <w:r w:rsidR="000D03DA" w:rsidRPr="002168B3">
        <w:rPr>
          <w:color w:val="000000" w:themeColor="text1"/>
          <w:szCs w:val="24"/>
        </w:rPr>
        <w:t xml:space="preserve"> принимается расчетная единица, размер которой устанавливается </w:t>
      </w:r>
      <w:r>
        <w:rPr>
          <w:color w:val="000000" w:themeColor="text1"/>
          <w:szCs w:val="24"/>
        </w:rPr>
        <w:t>Законом Санкт-Петербурга.</w:t>
      </w:r>
    </w:p>
    <w:p w:rsidR="00AA6F03" w:rsidRDefault="00AA6F03" w:rsidP="00DD0405">
      <w:pPr>
        <w:jc w:val="center"/>
        <w:rPr>
          <w:b/>
          <w:szCs w:val="24"/>
        </w:rPr>
      </w:pPr>
    </w:p>
    <w:p w:rsidR="00DD0405" w:rsidRPr="00432C59" w:rsidRDefault="00DD0405" w:rsidP="00DD0405">
      <w:pPr>
        <w:jc w:val="center"/>
        <w:rPr>
          <w:b/>
          <w:szCs w:val="24"/>
        </w:rPr>
      </w:pPr>
      <w:r>
        <w:rPr>
          <w:b/>
          <w:szCs w:val="24"/>
        </w:rPr>
        <w:t>4</w:t>
      </w:r>
      <w:r w:rsidRPr="00C83158">
        <w:rPr>
          <w:b/>
          <w:szCs w:val="24"/>
        </w:rPr>
        <w:t>.</w:t>
      </w:r>
      <w:r>
        <w:rPr>
          <w:b/>
          <w:szCs w:val="24"/>
        </w:rPr>
        <w:t xml:space="preserve"> ПОРЯДОК УСТАНОВЛЕНИЯ ДОПОЛНИТЕЛЬНЫХ ВЫПЛАТ</w:t>
      </w:r>
    </w:p>
    <w:p w:rsidR="000A453E" w:rsidRPr="000A453E" w:rsidRDefault="000A453E" w:rsidP="00C8291F">
      <w:pPr>
        <w:jc w:val="center"/>
        <w:rPr>
          <w:b/>
          <w:color w:val="000000" w:themeColor="text1"/>
          <w:szCs w:val="24"/>
        </w:rPr>
      </w:pPr>
    </w:p>
    <w:p w:rsidR="000A453E" w:rsidRPr="000A453E" w:rsidRDefault="000A453E" w:rsidP="00C8291F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Cs w:val="24"/>
        </w:rPr>
      </w:pPr>
      <w:r w:rsidRPr="000A453E">
        <w:rPr>
          <w:b/>
          <w:color w:val="000000" w:themeColor="text1"/>
          <w:szCs w:val="24"/>
        </w:rPr>
        <w:t>4.1.  П</w:t>
      </w:r>
      <w:r w:rsidR="00C8291F">
        <w:rPr>
          <w:b/>
          <w:color w:val="000000" w:themeColor="text1"/>
          <w:szCs w:val="24"/>
        </w:rPr>
        <w:t>орядок у</w:t>
      </w:r>
      <w:r w:rsidR="00AF23FF">
        <w:rPr>
          <w:b/>
          <w:color w:val="000000" w:themeColor="text1"/>
          <w:szCs w:val="24"/>
        </w:rPr>
        <w:t>становления и размер ежемесячной надбавки</w:t>
      </w:r>
      <w:r w:rsidRPr="000A453E">
        <w:rPr>
          <w:b/>
          <w:color w:val="000000" w:themeColor="text1"/>
          <w:szCs w:val="24"/>
        </w:rPr>
        <w:t xml:space="preserve"> к должностному окладу з</w:t>
      </w:r>
      <w:r w:rsidR="00C8291F">
        <w:rPr>
          <w:b/>
          <w:color w:val="000000" w:themeColor="text1"/>
          <w:szCs w:val="24"/>
        </w:rPr>
        <w:t>а особые условия труда (службы), за выслугу лет и за классный чин</w:t>
      </w:r>
    </w:p>
    <w:p w:rsidR="000A453E" w:rsidRDefault="000A453E" w:rsidP="000A453E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</w:p>
    <w:p w:rsidR="00DA1799" w:rsidRDefault="000A453E" w:rsidP="000A453E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4.1.1</w:t>
      </w:r>
      <w:proofErr w:type="gramStart"/>
      <w:r>
        <w:rPr>
          <w:color w:val="000000" w:themeColor="text1"/>
          <w:szCs w:val="24"/>
        </w:rPr>
        <w:t xml:space="preserve"> </w:t>
      </w:r>
      <w:r w:rsidR="00DA1799">
        <w:rPr>
          <w:color w:val="000000" w:themeColor="text1"/>
          <w:szCs w:val="24"/>
        </w:rPr>
        <w:t>З</w:t>
      </w:r>
      <w:proofErr w:type="gramEnd"/>
      <w:r w:rsidRPr="00FA3E5B">
        <w:rPr>
          <w:color w:val="000000" w:themeColor="text1"/>
          <w:szCs w:val="24"/>
        </w:rPr>
        <w:t xml:space="preserve">а особые условия труда (службы) (ненормированный рабочий день, частые командировки и поездки, напряженность, работа в выходные и праздничные дни) </w:t>
      </w:r>
      <w:r w:rsidR="00DA1799">
        <w:rPr>
          <w:color w:val="000000" w:themeColor="text1"/>
          <w:szCs w:val="24"/>
        </w:rPr>
        <w:t xml:space="preserve">должностным лицам </w:t>
      </w:r>
      <w:r w:rsidR="00276540">
        <w:rPr>
          <w:color w:val="000000" w:themeColor="text1"/>
          <w:szCs w:val="24"/>
        </w:rPr>
        <w:t>устанавливается</w:t>
      </w:r>
      <w:r w:rsidR="00DA1799">
        <w:rPr>
          <w:color w:val="000000" w:themeColor="text1"/>
          <w:szCs w:val="24"/>
        </w:rPr>
        <w:t xml:space="preserve"> предельный норматив размера ежемесячной надбавки к должностному окладу - до 25 % от должностного оклада.</w:t>
      </w:r>
    </w:p>
    <w:p w:rsidR="00DA1799" w:rsidRDefault="00DA1799" w:rsidP="000A453E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</w:p>
    <w:p w:rsidR="00C26BA6" w:rsidRPr="00DA1799" w:rsidRDefault="00C26BA6" w:rsidP="000A453E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4.1.2. Надбавка за особые условия труда (службы) Главе Муниципально</w:t>
      </w:r>
      <w:r w:rsidR="00DA1799">
        <w:rPr>
          <w:color w:val="000000" w:themeColor="text1"/>
          <w:szCs w:val="24"/>
        </w:rPr>
        <w:t xml:space="preserve">го образования </w:t>
      </w:r>
      <w:proofErr w:type="gramStart"/>
      <w:r w:rsidR="00DA1799">
        <w:rPr>
          <w:color w:val="000000" w:themeColor="text1"/>
          <w:szCs w:val="24"/>
        </w:rPr>
        <w:t>Лиговка-Ямская</w:t>
      </w:r>
      <w:proofErr w:type="gramEnd"/>
      <w:r w:rsidR="00DA1799">
        <w:rPr>
          <w:color w:val="000000" w:themeColor="text1"/>
          <w:szCs w:val="24"/>
        </w:rPr>
        <w:t xml:space="preserve">, </w:t>
      </w:r>
      <w:r>
        <w:rPr>
          <w:color w:val="000000" w:themeColor="text1"/>
          <w:szCs w:val="24"/>
        </w:rPr>
        <w:t>Заместителю Главы Муниципального образования Лиговка-Ямская</w:t>
      </w:r>
      <w:r w:rsidR="00DA1799">
        <w:rPr>
          <w:color w:val="000000" w:themeColor="text1"/>
          <w:szCs w:val="24"/>
        </w:rPr>
        <w:t>, Главе местной Администрации</w:t>
      </w:r>
      <w:r>
        <w:rPr>
          <w:color w:val="000000" w:themeColor="text1"/>
          <w:szCs w:val="24"/>
        </w:rPr>
        <w:t xml:space="preserve"> </w:t>
      </w:r>
      <w:r w:rsidRPr="00DA1799">
        <w:rPr>
          <w:color w:val="000000" w:themeColor="text1"/>
          <w:szCs w:val="24"/>
        </w:rPr>
        <w:t>устанавливается как ежемесячная выплата в размере 25 % от должностного оклада.</w:t>
      </w:r>
    </w:p>
    <w:p w:rsidR="0061340A" w:rsidRDefault="00BD79BD" w:rsidP="000A453E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4.1.3</w:t>
      </w:r>
      <w:r w:rsidR="00707F82">
        <w:rPr>
          <w:color w:val="000000" w:themeColor="text1"/>
          <w:szCs w:val="24"/>
        </w:rPr>
        <w:t xml:space="preserve">.  Основанием для выплаты  ежемесячной надбавки </w:t>
      </w:r>
      <w:r w:rsidR="00707F82" w:rsidRPr="00FA3E5B">
        <w:rPr>
          <w:color w:val="000000" w:themeColor="text1"/>
          <w:szCs w:val="24"/>
        </w:rPr>
        <w:t>к должностному окладу за особые условия труда (службы)</w:t>
      </w:r>
      <w:r w:rsidR="00707F82">
        <w:rPr>
          <w:color w:val="000000" w:themeColor="text1"/>
          <w:szCs w:val="24"/>
        </w:rPr>
        <w:t xml:space="preserve"> </w:t>
      </w:r>
      <w:r w:rsidR="00DA1799">
        <w:rPr>
          <w:color w:val="000000" w:themeColor="text1"/>
          <w:szCs w:val="24"/>
        </w:rPr>
        <w:t>являю</w:t>
      </w:r>
      <w:r w:rsidR="0061340A">
        <w:rPr>
          <w:color w:val="000000" w:themeColor="text1"/>
          <w:szCs w:val="24"/>
        </w:rPr>
        <w:t>тся:</w:t>
      </w:r>
    </w:p>
    <w:p w:rsidR="00707F82" w:rsidRDefault="0061340A" w:rsidP="000A453E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proofErr w:type="gramStart"/>
      <w:r>
        <w:rPr>
          <w:color w:val="000000" w:themeColor="text1"/>
          <w:szCs w:val="24"/>
        </w:rPr>
        <w:t>- распоряжение Главы Муниципального образования Лиговка-Ямская в отношении</w:t>
      </w:r>
      <w:r w:rsidRPr="000D03DA">
        <w:rPr>
          <w:color w:val="000000" w:themeColor="text1"/>
          <w:szCs w:val="24"/>
        </w:rPr>
        <w:t xml:space="preserve"> лиц, замещающих до</w:t>
      </w:r>
      <w:r w:rsidR="00DA1799">
        <w:rPr>
          <w:color w:val="000000" w:themeColor="text1"/>
          <w:szCs w:val="24"/>
        </w:rPr>
        <w:t>лжности муниципальной службы в Аппарате Муниципального Совета</w:t>
      </w:r>
      <w:r>
        <w:rPr>
          <w:color w:val="000000" w:themeColor="text1"/>
          <w:szCs w:val="24"/>
        </w:rPr>
        <w:t xml:space="preserve"> внутригородского Муниципального образования Санкт-Петербурга муниципальный округ</w:t>
      </w:r>
      <w:r w:rsidRPr="000D03DA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Лиговка-Ямская;</w:t>
      </w:r>
      <w:proofErr w:type="gramEnd"/>
    </w:p>
    <w:p w:rsidR="0061340A" w:rsidRDefault="0061340A" w:rsidP="006134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распоряжение Главы местной Администрации в отношении лиц</w:t>
      </w:r>
      <w:r w:rsidRPr="000D03DA">
        <w:rPr>
          <w:color w:val="000000" w:themeColor="text1"/>
          <w:szCs w:val="24"/>
        </w:rPr>
        <w:t>, замещающих до</w:t>
      </w:r>
      <w:r>
        <w:rPr>
          <w:color w:val="000000" w:themeColor="text1"/>
          <w:szCs w:val="24"/>
        </w:rPr>
        <w:t>лжности муниципальной службы в местной Администрации внутригородского Муниципального образования Санкт-Петербурга муниципальный округ</w:t>
      </w:r>
      <w:r w:rsidRPr="000D03DA">
        <w:rPr>
          <w:color w:val="000000" w:themeColor="text1"/>
          <w:szCs w:val="24"/>
        </w:rPr>
        <w:t xml:space="preserve"> </w:t>
      </w:r>
      <w:proofErr w:type="gramStart"/>
      <w:r>
        <w:rPr>
          <w:color w:val="000000" w:themeColor="text1"/>
          <w:szCs w:val="24"/>
        </w:rPr>
        <w:t>Лиговка-Ямская</w:t>
      </w:r>
      <w:proofErr w:type="gramEnd"/>
      <w:r>
        <w:rPr>
          <w:color w:val="000000" w:themeColor="text1"/>
          <w:szCs w:val="24"/>
        </w:rPr>
        <w:t>.</w:t>
      </w:r>
    </w:p>
    <w:p w:rsidR="0061340A" w:rsidRDefault="00BD79BD" w:rsidP="000A453E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4.1.4</w:t>
      </w:r>
      <w:r w:rsidR="0061340A">
        <w:rPr>
          <w:color w:val="000000" w:themeColor="text1"/>
          <w:szCs w:val="24"/>
        </w:rPr>
        <w:t>. При утверждении фонда оплаты труда предусматриваются средства на выплату ежемесячной надбавки к должностному окладу за особые услов</w:t>
      </w:r>
      <w:r w:rsidR="00DA1799">
        <w:rPr>
          <w:color w:val="000000" w:themeColor="text1"/>
          <w:szCs w:val="24"/>
        </w:rPr>
        <w:t>ия труда (службы) из расчета трех</w:t>
      </w:r>
      <w:r w:rsidR="0061340A">
        <w:rPr>
          <w:color w:val="000000" w:themeColor="text1"/>
          <w:szCs w:val="24"/>
        </w:rPr>
        <w:t xml:space="preserve"> должностных оклада </w:t>
      </w:r>
      <w:r w:rsidR="0061340A" w:rsidRPr="0061340A">
        <w:rPr>
          <w:color w:val="000000" w:themeColor="text1"/>
          <w:szCs w:val="24"/>
        </w:rPr>
        <w:t>на одного работника в год.</w:t>
      </w:r>
    </w:p>
    <w:p w:rsidR="00AF23FF" w:rsidRDefault="00AF23FF" w:rsidP="000A453E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</w:p>
    <w:p w:rsidR="00AF23FF" w:rsidRDefault="00AF23FF" w:rsidP="00AF23FF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4.2</w:t>
      </w:r>
      <w:r w:rsidRPr="000A453E">
        <w:rPr>
          <w:b/>
          <w:color w:val="000000" w:themeColor="text1"/>
          <w:szCs w:val="24"/>
        </w:rPr>
        <w:t>.  П</w:t>
      </w:r>
      <w:r>
        <w:rPr>
          <w:b/>
          <w:color w:val="000000" w:themeColor="text1"/>
          <w:szCs w:val="24"/>
        </w:rPr>
        <w:t>орядок установления и размер ежемесячной надбавки</w:t>
      </w:r>
      <w:r w:rsidRPr="000A453E">
        <w:rPr>
          <w:b/>
          <w:color w:val="000000" w:themeColor="text1"/>
          <w:szCs w:val="24"/>
        </w:rPr>
        <w:t xml:space="preserve"> к должностному окладу </w:t>
      </w:r>
      <w:r>
        <w:rPr>
          <w:b/>
          <w:color w:val="000000" w:themeColor="text1"/>
          <w:szCs w:val="24"/>
        </w:rPr>
        <w:t xml:space="preserve">за выслугу лет </w:t>
      </w:r>
    </w:p>
    <w:p w:rsidR="00AF23FF" w:rsidRDefault="00AF23FF" w:rsidP="00AF23FF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Cs w:val="24"/>
        </w:rPr>
      </w:pPr>
    </w:p>
    <w:p w:rsidR="00AF23FF" w:rsidRPr="00FA3E5B" w:rsidRDefault="00AF23FF" w:rsidP="00AF23FF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 w:rsidRPr="00AF23FF">
        <w:rPr>
          <w:color w:val="000000" w:themeColor="text1"/>
          <w:szCs w:val="24"/>
        </w:rPr>
        <w:t>4.2.1</w:t>
      </w:r>
      <w:r>
        <w:rPr>
          <w:color w:val="000000" w:themeColor="text1"/>
          <w:szCs w:val="24"/>
        </w:rPr>
        <w:t xml:space="preserve">. </w:t>
      </w:r>
      <w:r w:rsidRPr="00FA3E5B">
        <w:rPr>
          <w:color w:val="000000" w:themeColor="text1"/>
          <w:szCs w:val="24"/>
        </w:rPr>
        <w:t>Должностным лицам устанавливается ежемесячная надбавка к должностному окладу за выслугу лет при соответствующем стаже муниципальной (государственной) службы в следующем размере:</w:t>
      </w:r>
    </w:p>
    <w:p w:rsidR="00AF23FF" w:rsidRPr="00FA3E5B" w:rsidRDefault="00AF23FF" w:rsidP="00AF23FF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 w:rsidRPr="00FA3E5B">
        <w:rPr>
          <w:color w:val="000000" w:themeColor="text1"/>
          <w:szCs w:val="24"/>
        </w:rPr>
        <w:t xml:space="preserve">-  от 1 года до 5 лет  </w:t>
      </w:r>
      <w:r>
        <w:rPr>
          <w:color w:val="000000" w:themeColor="text1"/>
          <w:szCs w:val="24"/>
        </w:rPr>
        <w:t xml:space="preserve">- </w:t>
      </w:r>
      <w:r w:rsidRPr="00FA3E5B">
        <w:rPr>
          <w:color w:val="000000" w:themeColor="text1"/>
          <w:szCs w:val="24"/>
        </w:rPr>
        <w:t>10 процентов должностного оклада;</w:t>
      </w:r>
    </w:p>
    <w:p w:rsidR="00AF23FF" w:rsidRPr="00FA3E5B" w:rsidRDefault="00AF23FF" w:rsidP="00AF23FF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 w:rsidRPr="00FA3E5B">
        <w:rPr>
          <w:color w:val="000000" w:themeColor="text1"/>
          <w:szCs w:val="24"/>
        </w:rPr>
        <w:t xml:space="preserve">- от 5 до 10 лет - </w:t>
      </w:r>
      <w:r>
        <w:rPr>
          <w:color w:val="000000" w:themeColor="text1"/>
          <w:szCs w:val="24"/>
        </w:rPr>
        <w:t xml:space="preserve"> </w:t>
      </w:r>
      <w:r w:rsidRPr="00FA3E5B">
        <w:rPr>
          <w:color w:val="000000" w:themeColor="text1"/>
          <w:szCs w:val="24"/>
        </w:rPr>
        <w:t>15 процентов должностного оклада;</w:t>
      </w:r>
    </w:p>
    <w:p w:rsidR="00AF23FF" w:rsidRPr="00FA3E5B" w:rsidRDefault="00AF23FF" w:rsidP="00AF23FF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 w:rsidRPr="00FA3E5B">
        <w:rPr>
          <w:color w:val="000000" w:themeColor="text1"/>
          <w:szCs w:val="24"/>
        </w:rPr>
        <w:t>- от 10 до 15 лет - 20 процентов должностного оклада;</w:t>
      </w:r>
    </w:p>
    <w:p w:rsidR="00AF23FF" w:rsidRDefault="00AF23FF" w:rsidP="00AF23FF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 w:rsidRPr="00FA3E5B">
        <w:rPr>
          <w:color w:val="000000" w:themeColor="text1"/>
          <w:szCs w:val="24"/>
        </w:rPr>
        <w:t>- свыше 15 лет - 25 процентов должностного оклада.</w:t>
      </w:r>
    </w:p>
    <w:p w:rsidR="00384EF6" w:rsidRDefault="00384EF6" w:rsidP="00384EF6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4.2.2. </w:t>
      </w:r>
      <w:proofErr w:type="gramStart"/>
      <w:r>
        <w:rPr>
          <w:color w:val="000000" w:themeColor="text1"/>
          <w:szCs w:val="24"/>
        </w:rPr>
        <w:t xml:space="preserve">В стаж </w:t>
      </w:r>
      <w:r w:rsidRPr="00384EF6">
        <w:rPr>
          <w:color w:val="000000" w:themeColor="text1"/>
          <w:szCs w:val="24"/>
        </w:rPr>
        <w:t>(общую продолжительность) муниципальной службы для установления ежемесячной надбавки к должностному окладу за выслугу лет</w:t>
      </w:r>
      <w:r>
        <w:rPr>
          <w:color w:val="000000" w:themeColor="text1"/>
          <w:szCs w:val="24"/>
        </w:rPr>
        <w:t xml:space="preserve"> </w:t>
      </w:r>
      <w:r w:rsidRPr="00384EF6">
        <w:rPr>
          <w:color w:val="000000" w:themeColor="text1"/>
          <w:szCs w:val="24"/>
        </w:rPr>
        <w:t xml:space="preserve"> включаются</w:t>
      </w:r>
      <w:r>
        <w:rPr>
          <w:color w:val="000000" w:themeColor="text1"/>
          <w:szCs w:val="24"/>
        </w:rPr>
        <w:t xml:space="preserve"> периоды замещения должностей, предусмотренных статьей 17 Закона Санкт-Петербурга от 02.02.2000 № 53-8 «О регулировании отдельных вопросов муниципальной службы в Санкт-Петербурге» и статьей 15-1 </w:t>
      </w:r>
      <w:r w:rsidRPr="00384EF6">
        <w:rPr>
          <w:color w:val="000000" w:themeColor="text1"/>
          <w:szCs w:val="24"/>
        </w:rPr>
        <w:t>Закон</w:t>
      </w:r>
      <w:r>
        <w:rPr>
          <w:color w:val="000000" w:themeColor="text1"/>
          <w:szCs w:val="24"/>
        </w:rPr>
        <w:t>а</w:t>
      </w:r>
      <w:r w:rsidRPr="00384EF6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Санкт-Петербурга от 03.10.2008 № 537-94 «</w:t>
      </w:r>
      <w:r w:rsidRPr="00384EF6">
        <w:rPr>
          <w:color w:val="000000" w:themeColor="text1"/>
          <w:szCs w:val="24"/>
        </w:rPr>
        <w:t>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</w:t>
      </w:r>
      <w:proofErr w:type="gramEnd"/>
      <w:r w:rsidRPr="00384EF6">
        <w:rPr>
          <w:color w:val="000000" w:themeColor="text1"/>
          <w:szCs w:val="24"/>
        </w:rPr>
        <w:t xml:space="preserve"> в Санкт-Петербурге, выборного должностного лица местного самоуправления в Санкт-Петербурге</w:t>
      </w:r>
      <w:r>
        <w:rPr>
          <w:color w:val="000000" w:themeColor="text1"/>
          <w:szCs w:val="24"/>
        </w:rPr>
        <w:t>».</w:t>
      </w:r>
    </w:p>
    <w:p w:rsidR="00716CA7" w:rsidRDefault="00384EF6" w:rsidP="00384EF6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4.2.3. </w:t>
      </w:r>
      <w:proofErr w:type="gramStart"/>
      <w:r>
        <w:rPr>
          <w:color w:val="000000" w:themeColor="text1"/>
          <w:szCs w:val="24"/>
        </w:rPr>
        <w:t xml:space="preserve">Решение об </w:t>
      </w:r>
      <w:r w:rsidR="00F31776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установлении ежемесячной надбавки к должностному окладу за выслугу лет </w:t>
      </w:r>
      <w:r w:rsidR="00F31776">
        <w:rPr>
          <w:color w:val="000000" w:themeColor="text1"/>
          <w:szCs w:val="24"/>
        </w:rPr>
        <w:t xml:space="preserve">должностному лицу </w:t>
      </w:r>
      <w:r>
        <w:rPr>
          <w:color w:val="000000" w:themeColor="text1"/>
          <w:szCs w:val="24"/>
        </w:rPr>
        <w:t>принимается руководителем органа местного самоуправления Муниципального образования Лиговка-Ямская, в котором должностное лицо замещает должность муниципальной службы или  выборную муниципальную</w:t>
      </w:r>
      <w:r w:rsidR="00F31776">
        <w:rPr>
          <w:color w:val="000000" w:themeColor="text1"/>
          <w:szCs w:val="24"/>
        </w:rPr>
        <w:t xml:space="preserve"> должность на постоянной осно</w:t>
      </w:r>
      <w:r w:rsidR="00BB74EC">
        <w:rPr>
          <w:color w:val="000000" w:themeColor="text1"/>
          <w:szCs w:val="24"/>
        </w:rPr>
        <w:t>ве, и оформляется распоряжением, издаваемым на основании действующего законодательства, настоящего Положения и  протокола Комиссии по исчислению трудового стажа, дающего право на установление ежемесячной надбавки к</w:t>
      </w:r>
      <w:proofErr w:type="gramEnd"/>
      <w:r w:rsidR="00BB74EC">
        <w:rPr>
          <w:color w:val="000000" w:themeColor="text1"/>
          <w:szCs w:val="24"/>
        </w:rPr>
        <w:t xml:space="preserve"> должностному окладу за выслугу лет</w:t>
      </w:r>
      <w:r w:rsidR="00716CA7">
        <w:rPr>
          <w:color w:val="000000" w:themeColor="text1"/>
          <w:szCs w:val="24"/>
        </w:rPr>
        <w:t xml:space="preserve">, </w:t>
      </w:r>
      <w:proofErr w:type="gramStart"/>
      <w:r w:rsidR="00716CA7">
        <w:rPr>
          <w:color w:val="000000" w:themeColor="text1"/>
          <w:szCs w:val="24"/>
        </w:rPr>
        <w:t>образуемой</w:t>
      </w:r>
      <w:proofErr w:type="gramEnd"/>
      <w:r w:rsidR="00716CA7">
        <w:rPr>
          <w:color w:val="000000" w:themeColor="text1"/>
          <w:szCs w:val="24"/>
        </w:rPr>
        <w:t xml:space="preserve"> в каждом органе местного самоуправления Муниципального образования Лиговка-Ямская.</w:t>
      </w:r>
      <w:r w:rsidR="007E2C7D">
        <w:rPr>
          <w:color w:val="000000" w:themeColor="text1"/>
          <w:szCs w:val="24"/>
        </w:rPr>
        <w:t xml:space="preserve"> Положение о Комиссии по исчислению трудового стажа, дающего право на установление ежемесячной надбавки к должностному окладу за выслугу лет, утверждается руководителем соответствующего органа местного самоуправления Муниципального образования </w:t>
      </w:r>
      <w:proofErr w:type="gramStart"/>
      <w:r w:rsidR="007E2C7D">
        <w:rPr>
          <w:color w:val="000000" w:themeColor="text1"/>
          <w:szCs w:val="24"/>
        </w:rPr>
        <w:t>Лиговка-Ямская</w:t>
      </w:r>
      <w:proofErr w:type="gramEnd"/>
      <w:r w:rsidR="007E2C7D">
        <w:rPr>
          <w:color w:val="000000" w:themeColor="text1"/>
          <w:szCs w:val="24"/>
        </w:rPr>
        <w:t>.</w:t>
      </w:r>
    </w:p>
    <w:p w:rsidR="007E2C7D" w:rsidRPr="007E2C7D" w:rsidRDefault="00716CA7" w:rsidP="007E2C7D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4.2.4.</w:t>
      </w:r>
      <w:r w:rsidR="007E2C7D">
        <w:rPr>
          <w:color w:val="000000" w:themeColor="text1"/>
          <w:szCs w:val="24"/>
        </w:rPr>
        <w:t xml:space="preserve"> </w:t>
      </w:r>
      <w:proofErr w:type="gramStart"/>
      <w:r w:rsidR="007E2C7D">
        <w:rPr>
          <w:color w:val="000000" w:themeColor="text1"/>
          <w:szCs w:val="24"/>
        </w:rPr>
        <w:t xml:space="preserve">Полномочия и  функции </w:t>
      </w:r>
      <w:r>
        <w:rPr>
          <w:color w:val="000000" w:themeColor="text1"/>
          <w:szCs w:val="24"/>
        </w:rPr>
        <w:t xml:space="preserve">Комиссии </w:t>
      </w:r>
      <w:r w:rsidR="007E2C7D">
        <w:rPr>
          <w:color w:val="000000" w:themeColor="text1"/>
          <w:szCs w:val="24"/>
        </w:rPr>
        <w:t xml:space="preserve">соответствующего органа местного самоуправления  Муниципального образования Лиговка-Ямская </w:t>
      </w:r>
      <w:r>
        <w:rPr>
          <w:color w:val="000000" w:themeColor="text1"/>
          <w:szCs w:val="24"/>
        </w:rPr>
        <w:t>по исчислению трудового стажа, дающего право на установление ежемесячной надбавки к должностному окладу за выслугу лет</w:t>
      </w:r>
      <w:r w:rsidR="007E2C7D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</w:t>
      </w:r>
      <w:r w:rsidR="007E2C7D">
        <w:rPr>
          <w:color w:val="000000" w:themeColor="text1"/>
          <w:szCs w:val="24"/>
        </w:rPr>
        <w:t xml:space="preserve"> возлагаются на Комиссию местной Администрации Муниципального образования Лиговка-Ямская по исчислению трудового стажа, дающего право на установление ежемесячной надбавки к должностному окладу за выслугу лет,  в случае если н</w:t>
      </w:r>
      <w:r>
        <w:rPr>
          <w:color w:val="000000" w:themeColor="text1"/>
          <w:szCs w:val="24"/>
        </w:rPr>
        <w:t>а основании решения Муниципального Совета Муниципального</w:t>
      </w:r>
      <w:proofErr w:type="gramEnd"/>
      <w:r>
        <w:rPr>
          <w:color w:val="000000" w:themeColor="text1"/>
          <w:szCs w:val="24"/>
        </w:rPr>
        <w:t xml:space="preserve"> образования Лиговка-Ямская от  14.11.2013 № 271  </w:t>
      </w:r>
      <w:r>
        <w:rPr>
          <w:color w:val="000000" w:themeColor="text1"/>
          <w:szCs w:val="24"/>
        </w:rPr>
        <w:lastRenderedPageBreak/>
        <w:t>«</w:t>
      </w:r>
      <w:r>
        <w:rPr>
          <w:iCs/>
          <w:szCs w:val="24"/>
        </w:rPr>
        <w:t xml:space="preserve">Об утверждении Порядка материально-технического и организационного обеспечения </w:t>
      </w:r>
      <w:proofErr w:type="gramStart"/>
      <w:r>
        <w:rPr>
          <w:iCs/>
          <w:szCs w:val="24"/>
        </w:rPr>
        <w:t>деятельности органов местного самоуправления внутригородского Муниципального образования Санкт-Петербурга</w:t>
      </w:r>
      <w:proofErr w:type="gramEnd"/>
      <w:r>
        <w:rPr>
          <w:color w:val="000000" w:themeColor="text1"/>
          <w:szCs w:val="24"/>
        </w:rPr>
        <w:t xml:space="preserve"> </w:t>
      </w:r>
      <w:r>
        <w:rPr>
          <w:iCs/>
        </w:rPr>
        <w:t>муниципальный округ Лиговка – Ямская»</w:t>
      </w:r>
      <w:r w:rsidR="007E2C7D">
        <w:rPr>
          <w:iCs/>
        </w:rPr>
        <w:t xml:space="preserve"> между данным органом и местной Администрацией Муниципального образования Лиговка-Ямская заключено Соглашение об </w:t>
      </w:r>
      <w:r w:rsidR="007E2C7D" w:rsidRPr="007E2C7D">
        <w:rPr>
          <w:color w:val="000000" w:themeColor="text1"/>
          <w:szCs w:val="24"/>
        </w:rPr>
        <w:t>организации и осуществлении материально-технического и организационного обеспечения деятельности.</w:t>
      </w:r>
    </w:p>
    <w:p w:rsidR="00A109FE" w:rsidRDefault="007E2C7D" w:rsidP="00716CA7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4.2.5.  Председател</w:t>
      </w:r>
      <w:r w:rsidR="00A109FE">
        <w:rPr>
          <w:color w:val="000000" w:themeColor="text1"/>
          <w:szCs w:val="24"/>
        </w:rPr>
        <w:t>и Комиссий</w:t>
      </w:r>
      <w:r>
        <w:rPr>
          <w:color w:val="000000" w:themeColor="text1"/>
          <w:szCs w:val="24"/>
        </w:rPr>
        <w:t xml:space="preserve"> </w:t>
      </w:r>
      <w:r w:rsidR="00A109FE">
        <w:rPr>
          <w:color w:val="000000" w:themeColor="text1"/>
          <w:szCs w:val="24"/>
        </w:rPr>
        <w:t>по исчислению трудового стажа, дающего право на установление ежемесячной надбавки к должностному окладу за выслугу лет, несут ответственность за своевременность и правильность исчисления стажа, дающего право на назначение должностному лицу ежемесячной надбавки за выслугу лет или на изменение ее размера.</w:t>
      </w:r>
    </w:p>
    <w:p w:rsidR="00AF23FF" w:rsidRPr="00FA3E5B" w:rsidRDefault="00BB74EC" w:rsidP="00AF23FF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4.2.</w:t>
      </w:r>
      <w:r w:rsidR="00A109FE">
        <w:rPr>
          <w:color w:val="000000" w:themeColor="text1"/>
          <w:szCs w:val="24"/>
        </w:rPr>
        <w:t>6</w:t>
      </w:r>
      <w:r>
        <w:rPr>
          <w:color w:val="000000" w:themeColor="text1"/>
          <w:szCs w:val="24"/>
        </w:rPr>
        <w:t>. Ежемесячная н</w:t>
      </w:r>
      <w:r w:rsidR="00AF23FF">
        <w:rPr>
          <w:color w:val="000000" w:themeColor="text1"/>
          <w:szCs w:val="24"/>
        </w:rPr>
        <w:t>адбавка за выслугу лет устанавливается с момента возн</w:t>
      </w:r>
      <w:r w:rsidR="00A920D8">
        <w:rPr>
          <w:color w:val="000000" w:themeColor="text1"/>
          <w:szCs w:val="24"/>
        </w:rPr>
        <w:t>икновения права на ее назначение или на изменение ее размера</w:t>
      </w:r>
      <w:r w:rsidR="00AF23FF">
        <w:rPr>
          <w:color w:val="000000" w:themeColor="text1"/>
          <w:szCs w:val="24"/>
        </w:rPr>
        <w:t>.</w:t>
      </w:r>
    </w:p>
    <w:p w:rsidR="00716CA7" w:rsidRPr="0061340A" w:rsidRDefault="00A109FE" w:rsidP="00716CA7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4.2.7</w:t>
      </w:r>
      <w:r w:rsidR="00AF23FF">
        <w:rPr>
          <w:color w:val="000000" w:themeColor="text1"/>
          <w:szCs w:val="24"/>
        </w:rPr>
        <w:t>.</w:t>
      </w:r>
      <w:r w:rsidR="00A920D8">
        <w:rPr>
          <w:color w:val="000000" w:themeColor="text1"/>
          <w:szCs w:val="24"/>
        </w:rPr>
        <w:t xml:space="preserve"> При утверждении  фонда оплаты труда предусматриваются средства </w:t>
      </w:r>
      <w:proofErr w:type="gramStart"/>
      <w:r w:rsidR="00A920D8">
        <w:rPr>
          <w:color w:val="000000" w:themeColor="text1"/>
          <w:szCs w:val="24"/>
        </w:rPr>
        <w:t xml:space="preserve">на выплату ежемесячной надбавки к должностному окладу за выслугу </w:t>
      </w:r>
      <w:r w:rsidR="00AF23FF">
        <w:rPr>
          <w:color w:val="000000" w:themeColor="text1"/>
          <w:szCs w:val="24"/>
        </w:rPr>
        <w:t xml:space="preserve"> </w:t>
      </w:r>
      <w:r w:rsidR="00716CA7">
        <w:rPr>
          <w:color w:val="000000" w:themeColor="text1"/>
          <w:szCs w:val="24"/>
        </w:rPr>
        <w:t xml:space="preserve">лет из расчета три должностных оклада </w:t>
      </w:r>
      <w:r w:rsidR="00716CA7" w:rsidRPr="0061340A">
        <w:rPr>
          <w:color w:val="000000" w:themeColor="text1"/>
          <w:szCs w:val="24"/>
        </w:rPr>
        <w:t>на одного работника</w:t>
      </w:r>
      <w:proofErr w:type="gramEnd"/>
      <w:r w:rsidR="00716CA7" w:rsidRPr="0061340A">
        <w:rPr>
          <w:color w:val="000000" w:themeColor="text1"/>
          <w:szCs w:val="24"/>
        </w:rPr>
        <w:t xml:space="preserve"> в год.</w:t>
      </w:r>
    </w:p>
    <w:p w:rsidR="00A109FE" w:rsidRPr="000A453E" w:rsidRDefault="00A109FE" w:rsidP="00A109FE">
      <w:pPr>
        <w:jc w:val="center"/>
        <w:rPr>
          <w:b/>
          <w:color w:val="000000" w:themeColor="text1"/>
          <w:szCs w:val="24"/>
        </w:rPr>
      </w:pPr>
    </w:p>
    <w:p w:rsidR="00A109FE" w:rsidRPr="000A453E" w:rsidRDefault="00A109FE" w:rsidP="00A109FE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Cs w:val="24"/>
        </w:rPr>
      </w:pPr>
      <w:r w:rsidRPr="000A453E">
        <w:rPr>
          <w:b/>
          <w:color w:val="000000" w:themeColor="text1"/>
          <w:szCs w:val="24"/>
        </w:rPr>
        <w:t>4.</w:t>
      </w:r>
      <w:r>
        <w:rPr>
          <w:b/>
          <w:color w:val="000000" w:themeColor="text1"/>
          <w:szCs w:val="24"/>
        </w:rPr>
        <w:t>3</w:t>
      </w:r>
      <w:r w:rsidRPr="000A453E">
        <w:rPr>
          <w:b/>
          <w:color w:val="000000" w:themeColor="text1"/>
          <w:szCs w:val="24"/>
        </w:rPr>
        <w:t>.  П</w:t>
      </w:r>
      <w:r>
        <w:rPr>
          <w:b/>
          <w:color w:val="000000" w:themeColor="text1"/>
          <w:szCs w:val="24"/>
        </w:rPr>
        <w:t>орядок установления и размер ежемесячной надбавки</w:t>
      </w:r>
      <w:r w:rsidRPr="000A453E">
        <w:rPr>
          <w:b/>
          <w:color w:val="000000" w:themeColor="text1"/>
          <w:szCs w:val="24"/>
        </w:rPr>
        <w:t xml:space="preserve"> к должностному окладу </w:t>
      </w:r>
      <w:r>
        <w:rPr>
          <w:b/>
          <w:color w:val="000000" w:themeColor="text1"/>
          <w:szCs w:val="24"/>
        </w:rPr>
        <w:t>за классный чин</w:t>
      </w:r>
    </w:p>
    <w:p w:rsidR="002168B3" w:rsidRDefault="002168B3" w:rsidP="000A453E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</w:p>
    <w:p w:rsidR="007F0FDE" w:rsidRDefault="00C8291F" w:rsidP="007F0FDE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4.</w:t>
      </w:r>
      <w:r w:rsidR="00A109FE">
        <w:rPr>
          <w:color w:val="000000" w:themeColor="text1"/>
          <w:szCs w:val="24"/>
        </w:rPr>
        <w:t>3</w:t>
      </w:r>
      <w:r>
        <w:rPr>
          <w:color w:val="000000" w:themeColor="text1"/>
          <w:szCs w:val="24"/>
        </w:rPr>
        <w:t>.</w:t>
      </w:r>
      <w:r w:rsidR="00A109FE">
        <w:rPr>
          <w:color w:val="000000" w:themeColor="text1"/>
          <w:szCs w:val="24"/>
        </w:rPr>
        <w:t>1.</w:t>
      </w:r>
      <w:r>
        <w:rPr>
          <w:color w:val="000000" w:themeColor="text1"/>
          <w:szCs w:val="24"/>
        </w:rPr>
        <w:t xml:space="preserve"> </w:t>
      </w:r>
      <w:r w:rsidRPr="00FA3E5B">
        <w:rPr>
          <w:color w:val="000000" w:themeColor="text1"/>
          <w:szCs w:val="24"/>
        </w:rPr>
        <w:t>Ежемесячная надбавка к должностному окладу за классный чин</w:t>
      </w:r>
      <w:r w:rsidR="00B250BA">
        <w:rPr>
          <w:color w:val="000000" w:themeColor="text1"/>
          <w:szCs w:val="24"/>
        </w:rPr>
        <w:t xml:space="preserve"> </w:t>
      </w:r>
      <w:r w:rsidR="007F0FDE">
        <w:rPr>
          <w:color w:val="000000" w:themeColor="text1"/>
          <w:szCs w:val="24"/>
        </w:rPr>
        <w:t xml:space="preserve">лицам, замещающим должности муниципальной службы в местной Администрации и </w:t>
      </w:r>
      <w:r w:rsidR="00D865AF">
        <w:rPr>
          <w:color w:val="000000" w:themeColor="text1"/>
          <w:szCs w:val="24"/>
        </w:rPr>
        <w:t xml:space="preserve">Муниципальном Совете </w:t>
      </w:r>
      <w:r w:rsidR="007F0FDE">
        <w:rPr>
          <w:color w:val="000000" w:themeColor="text1"/>
          <w:szCs w:val="24"/>
        </w:rPr>
        <w:t xml:space="preserve">Муниципального образования </w:t>
      </w:r>
      <w:proofErr w:type="gramStart"/>
      <w:r w:rsidR="007F0FDE">
        <w:rPr>
          <w:color w:val="000000" w:themeColor="text1"/>
          <w:szCs w:val="24"/>
        </w:rPr>
        <w:t>Лиговка-Ямская</w:t>
      </w:r>
      <w:proofErr w:type="gramEnd"/>
      <w:r w:rsidR="007F0FDE">
        <w:rPr>
          <w:color w:val="000000" w:themeColor="text1"/>
          <w:szCs w:val="24"/>
        </w:rPr>
        <w:t xml:space="preserve"> </w:t>
      </w:r>
      <w:r w:rsidRPr="00FA3E5B">
        <w:rPr>
          <w:color w:val="000000" w:themeColor="text1"/>
          <w:szCs w:val="24"/>
        </w:rPr>
        <w:t xml:space="preserve"> устанавливается</w:t>
      </w:r>
      <w:r>
        <w:rPr>
          <w:color w:val="000000" w:themeColor="text1"/>
          <w:szCs w:val="24"/>
        </w:rPr>
        <w:t xml:space="preserve"> </w:t>
      </w:r>
      <w:r w:rsidR="007F0FDE">
        <w:rPr>
          <w:bCs/>
          <w:szCs w:val="24"/>
        </w:rPr>
        <w:t>в следующем размере:</w:t>
      </w:r>
      <w:r>
        <w:rPr>
          <w:color w:val="000000" w:themeColor="text1"/>
          <w:szCs w:val="24"/>
        </w:rPr>
        <w:t xml:space="preserve">  </w:t>
      </w:r>
    </w:p>
    <w:p w:rsidR="007F0FDE" w:rsidRDefault="007F0FDE" w:rsidP="007F0FDE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по классным чинам муниципальных служащих 1-го класса -  20 процентов должностного оклада;</w:t>
      </w:r>
    </w:p>
    <w:p w:rsidR="007F0FDE" w:rsidRDefault="007F0FDE" w:rsidP="007F0FDE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-по классным чинам муниципальных служащих 2-го класса - 10 процентов должностного оклада.</w:t>
      </w:r>
    </w:p>
    <w:p w:rsidR="00B250BA" w:rsidRPr="00B250BA" w:rsidRDefault="007F0FDE" w:rsidP="007F0FDE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>
        <w:rPr>
          <w:szCs w:val="24"/>
        </w:rPr>
        <w:t>4.</w:t>
      </w:r>
      <w:r w:rsidR="00A109FE">
        <w:rPr>
          <w:szCs w:val="24"/>
        </w:rPr>
        <w:t>3</w:t>
      </w:r>
      <w:r>
        <w:rPr>
          <w:szCs w:val="24"/>
        </w:rPr>
        <w:t>.</w:t>
      </w:r>
      <w:r w:rsidR="00A109FE">
        <w:rPr>
          <w:szCs w:val="24"/>
        </w:rPr>
        <w:t>2</w:t>
      </w:r>
      <w:r>
        <w:rPr>
          <w:szCs w:val="24"/>
        </w:rPr>
        <w:t xml:space="preserve">. </w:t>
      </w:r>
      <w:r w:rsidR="00B250BA" w:rsidRPr="00FA3E5B">
        <w:rPr>
          <w:color w:val="000000" w:themeColor="text1"/>
          <w:szCs w:val="24"/>
        </w:rPr>
        <w:t>Ежемесячная надбавка к должностному окладу за классный чин</w:t>
      </w:r>
      <w:r w:rsidR="00B250BA">
        <w:rPr>
          <w:color w:val="000000" w:themeColor="text1"/>
          <w:szCs w:val="24"/>
        </w:rPr>
        <w:t xml:space="preserve"> </w:t>
      </w:r>
      <w:r w:rsidR="00B250BA" w:rsidRPr="00C83158">
        <w:rPr>
          <w:iCs/>
          <w:szCs w:val="24"/>
        </w:rPr>
        <w:t>лиц</w:t>
      </w:r>
      <w:r w:rsidR="00B250BA">
        <w:rPr>
          <w:iCs/>
          <w:szCs w:val="24"/>
        </w:rPr>
        <w:t>ам</w:t>
      </w:r>
      <w:r w:rsidR="00B250BA" w:rsidRPr="00C83158">
        <w:rPr>
          <w:iCs/>
          <w:szCs w:val="24"/>
        </w:rPr>
        <w:t>, з</w:t>
      </w:r>
      <w:r w:rsidR="00A109FE">
        <w:rPr>
          <w:iCs/>
          <w:szCs w:val="24"/>
        </w:rPr>
        <w:t>амещающим</w:t>
      </w:r>
      <w:r w:rsidR="00B250BA" w:rsidRPr="00C83158">
        <w:rPr>
          <w:iCs/>
          <w:szCs w:val="24"/>
        </w:rPr>
        <w:t xml:space="preserve">  </w:t>
      </w:r>
      <w:r w:rsidR="00B250BA">
        <w:rPr>
          <w:iCs/>
          <w:szCs w:val="24"/>
        </w:rPr>
        <w:t>на постоянной основе</w:t>
      </w:r>
      <w:r w:rsidR="00B250BA" w:rsidRPr="00C83158">
        <w:rPr>
          <w:iCs/>
          <w:szCs w:val="24"/>
        </w:rPr>
        <w:t xml:space="preserve"> выборные  муниципальные  должности</w:t>
      </w:r>
      <w:r w:rsidR="00DB24A6">
        <w:rPr>
          <w:iCs/>
          <w:szCs w:val="24"/>
        </w:rPr>
        <w:t>, устанавливается в следующем размере:</w:t>
      </w:r>
      <w:r w:rsidR="00B250BA" w:rsidRPr="00C83158">
        <w:rPr>
          <w:iCs/>
          <w:szCs w:val="24"/>
        </w:rPr>
        <w:t xml:space="preserve">  </w:t>
      </w:r>
    </w:p>
    <w:p w:rsidR="00DB24A6" w:rsidRDefault="00DB24A6" w:rsidP="00DB24A6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по классному чину «муниципальный советник 1-го класса» -  20 процентов должностного оклада;</w:t>
      </w:r>
    </w:p>
    <w:p w:rsidR="00DB24A6" w:rsidRDefault="00DB24A6" w:rsidP="00DB24A6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по классному чину «муниципальный советник 2-го класса» -  10 процентов должностного оклада.</w:t>
      </w:r>
    </w:p>
    <w:p w:rsidR="00901713" w:rsidRDefault="00901713" w:rsidP="00901713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>
        <w:rPr>
          <w:bCs/>
          <w:szCs w:val="24"/>
        </w:rPr>
        <w:t>4.3.3.</w:t>
      </w:r>
      <w:r w:rsidRPr="00901713">
        <w:rPr>
          <w:rFonts w:ascii="Calibri" w:hAnsi="Calibri" w:cs="Calibri"/>
          <w:sz w:val="22"/>
          <w:szCs w:val="22"/>
        </w:rPr>
        <w:t xml:space="preserve"> </w:t>
      </w:r>
      <w:r w:rsidRPr="00901713">
        <w:rPr>
          <w:color w:val="000000" w:themeColor="text1"/>
          <w:szCs w:val="24"/>
        </w:rPr>
        <w:t xml:space="preserve">Классные чины присваиваются </w:t>
      </w:r>
      <w:r>
        <w:rPr>
          <w:color w:val="000000" w:themeColor="text1"/>
          <w:szCs w:val="24"/>
        </w:rPr>
        <w:t xml:space="preserve">лицам, замещающим должности  муниципальной службы в органах местного самоуправления Муниципального образования </w:t>
      </w:r>
      <w:proofErr w:type="gramStart"/>
      <w:r>
        <w:rPr>
          <w:color w:val="000000" w:themeColor="text1"/>
          <w:szCs w:val="24"/>
        </w:rPr>
        <w:t>Лиговка-Ямская</w:t>
      </w:r>
      <w:proofErr w:type="gramEnd"/>
      <w:r>
        <w:rPr>
          <w:color w:val="000000" w:themeColor="text1"/>
          <w:szCs w:val="24"/>
        </w:rPr>
        <w:t>,</w:t>
      </w:r>
      <w:r w:rsidRPr="00901713">
        <w:rPr>
          <w:color w:val="000000" w:themeColor="text1"/>
          <w:szCs w:val="24"/>
        </w:rPr>
        <w:t xml:space="preserve"> по результатам квалификационного экзамена, порядок проведения которого устанавливается</w:t>
      </w:r>
      <w:r>
        <w:rPr>
          <w:color w:val="000000" w:themeColor="text1"/>
          <w:szCs w:val="24"/>
        </w:rPr>
        <w:t xml:space="preserve"> решением Муниципального Совета Муниципального образования Лиговка-Ямская в соответствии с приложением № 4 к Закону Санкт-Петербурга № 53-8</w:t>
      </w:r>
      <w:r w:rsidR="00A332C1">
        <w:rPr>
          <w:color w:val="000000" w:themeColor="text1"/>
          <w:szCs w:val="24"/>
        </w:rPr>
        <w:t>.</w:t>
      </w:r>
    </w:p>
    <w:p w:rsidR="00005C99" w:rsidRDefault="00005C99" w:rsidP="00901713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4.3.4. Классные чины лицам, зам</w:t>
      </w:r>
      <w:r w:rsidR="00B6781A">
        <w:rPr>
          <w:color w:val="000000" w:themeColor="text1"/>
          <w:szCs w:val="24"/>
        </w:rPr>
        <w:t xml:space="preserve">ещающим на постоянной основе муниципальные должности присваиваются в порядке, утверждаемом Постановлением Главы внутригородского Муниципального образования Санкт-Петербурга муниципальный округ </w:t>
      </w:r>
      <w:proofErr w:type="gramStart"/>
      <w:r w:rsidR="00B6781A">
        <w:rPr>
          <w:color w:val="000000" w:themeColor="text1"/>
          <w:szCs w:val="24"/>
        </w:rPr>
        <w:t>Лиговка-Ямская</w:t>
      </w:r>
      <w:proofErr w:type="gramEnd"/>
      <w:r w:rsidR="00B6781A">
        <w:rPr>
          <w:color w:val="000000" w:themeColor="text1"/>
          <w:szCs w:val="24"/>
        </w:rPr>
        <w:t>.</w:t>
      </w:r>
    </w:p>
    <w:p w:rsidR="00B6781A" w:rsidRDefault="00A332C1" w:rsidP="00B6781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4.3.</w:t>
      </w:r>
      <w:r w:rsidR="00B6781A">
        <w:rPr>
          <w:color w:val="000000" w:themeColor="text1"/>
          <w:szCs w:val="24"/>
        </w:rPr>
        <w:t>5</w:t>
      </w:r>
      <w:r>
        <w:rPr>
          <w:color w:val="000000" w:themeColor="text1"/>
          <w:szCs w:val="24"/>
        </w:rPr>
        <w:t xml:space="preserve">.  </w:t>
      </w:r>
      <w:r w:rsidR="008C2145">
        <w:rPr>
          <w:color w:val="000000" w:themeColor="text1"/>
          <w:szCs w:val="24"/>
        </w:rPr>
        <w:t>Основанием для выплаты</w:t>
      </w:r>
      <w:r w:rsidR="00B6781A">
        <w:rPr>
          <w:color w:val="000000" w:themeColor="text1"/>
          <w:szCs w:val="24"/>
        </w:rPr>
        <w:t xml:space="preserve"> должностным лицам</w:t>
      </w:r>
      <w:r w:rsidR="008C2145">
        <w:rPr>
          <w:color w:val="000000" w:themeColor="text1"/>
          <w:szCs w:val="24"/>
        </w:rPr>
        <w:t xml:space="preserve"> надбавки за классный чин является распоряжение </w:t>
      </w:r>
      <w:r w:rsidR="008C2145" w:rsidRPr="008C2145">
        <w:rPr>
          <w:color w:val="000000" w:themeColor="text1"/>
          <w:szCs w:val="24"/>
        </w:rPr>
        <w:t>руководителя соответствующего органа местного самоуправления.</w:t>
      </w:r>
    </w:p>
    <w:p w:rsidR="00B6781A" w:rsidRPr="00B6781A" w:rsidRDefault="00A109FE" w:rsidP="00B6781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>
        <w:rPr>
          <w:bCs/>
          <w:szCs w:val="24"/>
        </w:rPr>
        <w:t>4.3</w:t>
      </w:r>
      <w:r w:rsidR="00DB24A6">
        <w:rPr>
          <w:bCs/>
          <w:szCs w:val="24"/>
        </w:rPr>
        <w:t>.</w:t>
      </w:r>
      <w:r w:rsidR="00B6781A">
        <w:rPr>
          <w:bCs/>
          <w:szCs w:val="24"/>
        </w:rPr>
        <w:t>6</w:t>
      </w:r>
      <w:r w:rsidR="00DB24A6">
        <w:rPr>
          <w:bCs/>
          <w:szCs w:val="24"/>
        </w:rPr>
        <w:t>. Ежемесячная надбавка за классный чин должностным лицам устанавливается с</w:t>
      </w:r>
      <w:r w:rsidR="00B6781A">
        <w:rPr>
          <w:bCs/>
          <w:szCs w:val="24"/>
        </w:rPr>
        <w:t>о дня присвоения классного чина.</w:t>
      </w:r>
    </w:p>
    <w:p w:rsidR="00B6781A" w:rsidRDefault="00B6781A" w:rsidP="00B6781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4.3.7.  При утверждении фонда оплаты труда предусматриваются средства </w:t>
      </w:r>
      <w:proofErr w:type="gramStart"/>
      <w:r>
        <w:rPr>
          <w:color w:val="000000" w:themeColor="text1"/>
          <w:szCs w:val="24"/>
        </w:rPr>
        <w:t>на выплату ежемесячной надбавки к должностному окладу за классный чин из расчета два должностных оклада на одного работника</w:t>
      </w:r>
      <w:proofErr w:type="gramEnd"/>
      <w:r>
        <w:rPr>
          <w:color w:val="000000" w:themeColor="text1"/>
          <w:szCs w:val="24"/>
        </w:rPr>
        <w:t xml:space="preserve"> в год.</w:t>
      </w:r>
    </w:p>
    <w:p w:rsidR="000A453E" w:rsidRPr="000A453E" w:rsidRDefault="000A453E" w:rsidP="000A453E">
      <w:pPr>
        <w:jc w:val="both"/>
        <w:rPr>
          <w:color w:val="000000" w:themeColor="text1"/>
          <w:szCs w:val="24"/>
        </w:rPr>
      </w:pPr>
    </w:p>
    <w:p w:rsidR="00082B17" w:rsidRDefault="00B6781A" w:rsidP="00C8291F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4.4</w:t>
      </w:r>
      <w:r w:rsidR="00082B17">
        <w:rPr>
          <w:b/>
          <w:color w:val="000000" w:themeColor="text1"/>
          <w:szCs w:val="24"/>
        </w:rPr>
        <w:t>.</w:t>
      </w:r>
      <w:r w:rsidR="00C8291F">
        <w:rPr>
          <w:b/>
          <w:color w:val="000000" w:themeColor="text1"/>
          <w:szCs w:val="24"/>
        </w:rPr>
        <w:t xml:space="preserve"> Порядок, условия и размеры премирования</w:t>
      </w:r>
    </w:p>
    <w:p w:rsidR="00C8291F" w:rsidRPr="00432C59" w:rsidRDefault="00C8291F" w:rsidP="00C8291F">
      <w:pPr>
        <w:jc w:val="center"/>
        <w:rPr>
          <w:szCs w:val="24"/>
        </w:rPr>
      </w:pPr>
    </w:p>
    <w:p w:rsidR="005464DF" w:rsidRDefault="00082B17" w:rsidP="00082B17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4.</w:t>
      </w:r>
      <w:r w:rsidR="005464DF">
        <w:rPr>
          <w:color w:val="000000" w:themeColor="text1"/>
          <w:szCs w:val="24"/>
        </w:rPr>
        <w:t>4</w:t>
      </w:r>
      <w:r>
        <w:rPr>
          <w:color w:val="000000" w:themeColor="text1"/>
          <w:szCs w:val="24"/>
        </w:rPr>
        <w:t xml:space="preserve">.1. </w:t>
      </w:r>
      <w:r w:rsidRPr="00FA3E5B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Система премирования включает в себя ежемесячные и единовременные премии по результатам труда.</w:t>
      </w:r>
    </w:p>
    <w:p w:rsidR="00082B17" w:rsidRPr="00FA3E5B" w:rsidRDefault="00FD5E5F" w:rsidP="00082B17">
      <w:pPr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4.4</w:t>
      </w:r>
      <w:r w:rsidR="00082B17">
        <w:rPr>
          <w:color w:val="000000" w:themeColor="text1"/>
          <w:szCs w:val="24"/>
        </w:rPr>
        <w:t>.</w:t>
      </w:r>
      <w:r w:rsidR="00E32F27">
        <w:rPr>
          <w:color w:val="000000" w:themeColor="text1"/>
          <w:szCs w:val="24"/>
        </w:rPr>
        <w:t>2</w:t>
      </w:r>
      <w:r w:rsidR="00082B17">
        <w:rPr>
          <w:color w:val="000000" w:themeColor="text1"/>
          <w:szCs w:val="24"/>
        </w:rPr>
        <w:t>.</w:t>
      </w:r>
      <w:r w:rsidR="005464DF">
        <w:rPr>
          <w:color w:val="000000" w:themeColor="text1"/>
          <w:szCs w:val="24"/>
        </w:rPr>
        <w:t xml:space="preserve"> Решение о размере ежемесячной премии в отношении каждого должностного лица  принимается руководителем органа местного самоуправления Муниципального образования </w:t>
      </w:r>
      <w:proofErr w:type="gramStart"/>
      <w:r w:rsidR="005464DF">
        <w:rPr>
          <w:color w:val="000000" w:themeColor="text1"/>
          <w:szCs w:val="24"/>
        </w:rPr>
        <w:t>Лиговка-Ямская</w:t>
      </w:r>
      <w:proofErr w:type="gramEnd"/>
      <w:r w:rsidR="005464DF">
        <w:rPr>
          <w:color w:val="000000" w:themeColor="text1"/>
          <w:szCs w:val="24"/>
        </w:rPr>
        <w:t>, в котором должностное лицо замещает соответствующую должность</w:t>
      </w:r>
      <w:r w:rsidR="00E32F27">
        <w:rPr>
          <w:color w:val="000000" w:themeColor="text1"/>
          <w:szCs w:val="24"/>
        </w:rPr>
        <w:t>, и оформляется ежемесячно издаваемым распоряжением</w:t>
      </w:r>
      <w:r w:rsidR="005464DF">
        <w:rPr>
          <w:color w:val="000000" w:themeColor="text1"/>
          <w:szCs w:val="24"/>
        </w:rPr>
        <w:t>. При принятии решения</w:t>
      </w:r>
      <w:r w:rsidR="00E32F27">
        <w:rPr>
          <w:color w:val="000000" w:themeColor="text1"/>
          <w:szCs w:val="24"/>
        </w:rPr>
        <w:t xml:space="preserve"> о размере ежемесячной премии, которая не может превышать 50 % от должностного оклада, </w:t>
      </w:r>
      <w:r w:rsidR="005464DF">
        <w:rPr>
          <w:color w:val="000000" w:themeColor="text1"/>
          <w:szCs w:val="24"/>
        </w:rPr>
        <w:t xml:space="preserve"> </w:t>
      </w:r>
      <w:r w:rsidR="00191C8F">
        <w:rPr>
          <w:color w:val="000000" w:themeColor="text1"/>
          <w:szCs w:val="24"/>
        </w:rPr>
        <w:t xml:space="preserve">руководителем органа </w:t>
      </w:r>
      <w:r w:rsidR="00E32F27">
        <w:rPr>
          <w:color w:val="000000" w:themeColor="text1"/>
          <w:szCs w:val="24"/>
        </w:rPr>
        <w:t xml:space="preserve">местного самоуправления Муниципального образования </w:t>
      </w:r>
      <w:proofErr w:type="gramStart"/>
      <w:r w:rsidR="00E32F27">
        <w:rPr>
          <w:color w:val="000000" w:themeColor="text1"/>
          <w:szCs w:val="24"/>
        </w:rPr>
        <w:t>Лиговка-Ямская</w:t>
      </w:r>
      <w:proofErr w:type="gramEnd"/>
      <w:r w:rsidR="00E32F27">
        <w:rPr>
          <w:color w:val="000000" w:themeColor="text1"/>
          <w:szCs w:val="24"/>
        </w:rPr>
        <w:t xml:space="preserve"> </w:t>
      </w:r>
      <w:r w:rsidR="00191C8F">
        <w:rPr>
          <w:color w:val="000000" w:themeColor="text1"/>
          <w:szCs w:val="24"/>
        </w:rPr>
        <w:t>учитываются</w:t>
      </w:r>
      <w:r w:rsidR="00E32F27" w:rsidRPr="00E32F27">
        <w:rPr>
          <w:color w:val="000000" w:themeColor="text1"/>
          <w:szCs w:val="24"/>
        </w:rPr>
        <w:t xml:space="preserve"> </w:t>
      </w:r>
      <w:r w:rsidR="00E32F27">
        <w:rPr>
          <w:color w:val="000000" w:themeColor="text1"/>
          <w:szCs w:val="24"/>
        </w:rPr>
        <w:t>в том числе</w:t>
      </w:r>
      <w:r w:rsidR="00191C8F">
        <w:rPr>
          <w:color w:val="000000" w:themeColor="text1"/>
          <w:szCs w:val="24"/>
        </w:rPr>
        <w:t>:</w:t>
      </w:r>
    </w:p>
    <w:p w:rsidR="00082B17" w:rsidRPr="00FA3E5B" w:rsidRDefault="00082B17" w:rsidP="00082B17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 w:rsidRPr="00FA3E5B">
        <w:rPr>
          <w:color w:val="000000" w:themeColor="text1"/>
          <w:szCs w:val="24"/>
        </w:rPr>
        <w:t>- высокие достижения в службе, эффективность и результативность профессиональной служебной деятельности;</w:t>
      </w:r>
    </w:p>
    <w:p w:rsidR="004C1BB8" w:rsidRPr="00FA3E5B" w:rsidRDefault="004C1BB8" w:rsidP="00082B17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 w:rsidRPr="00FA3E5B">
        <w:rPr>
          <w:color w:val="000000" w:themeColor="text1"/>
          <w:szCs w:val="24"/>
        </w:rPr>
        <w:t xml:space="preserve">- своевременность и </w:t>
      </w:r>
      <w:r>
        <w:rPr>
          <w:color w:val="000000" w:themeColor="text1"/>
          <w:szCs w:val="24"/>
        </w:rPr>
        <w:t>добросовестность исполнения</w:t>
      </w:r>
      <w:r w:rsidRPr="00FA3E5B">
        <w:rPr>
          <w:color w:val="000000" w:themeColor="text1"/>
          <w:szCs w:val="24"/>
        </w:rPr>
        <w:t xml:space="preserve"> поручений </w:t>
      </w:r>
      <w:r>
        <w:rPr>
          <w:color w:val="000000" w:themeColor="text1"/>
          <w:szCs w:val="24"/>
        </w:rPr>
        <w:t>и заданий;</w:t>
      </w:r>
    </w:p>
    <w:p w:rsidR="003E2B52" w:rsidRDefault="00082B17" w:rsidP="00082B17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 w:rsidRPr="00FA3E5B">
        <w:rPr>
          <w:color w:val="000000" w:themeColor="text1"/>
          <w:szCs w:val="24"/>
        </w:rPr>
        <w:t xml:space="preserve">- качественное выполнение </w:t>
      </w:r>
      <w:r w:rsidR="00E32F27">
        <w:rPr>
          <w:color w:val="000000" w:themeColor="text1"/>
          <w:szCs w:val="24"/>
        </w:rPr>
        <w:t>большого</w:t>
      </w:r>
      <w:r w:rsidRPr="00FA3E5B">
        <w:rPr>
          <w:color w:val="000000" w:themeColor="text1"/>
          <w:szCs w:val="24"/>
        </w:rPr>
        <w:t xml:space="preserve"> объем</w:t>
      </w:r>
      <w:r w:rsidR="00E32F27">
        <w:rPr>
          <w:color w:val="000000" w:themeColor="text1"/>
          <w:szCs w:val="24"/>
        </w:rPr>
        <w:t>а работы</w:t>
      </w:r>
      <w:r w:rsidR="003E2B52">
        <w:rPr>
          <w:color w:val="000000" w:themeColor="text1"/>
          <w:szCs w:val="24"/>
        </w:rPr>
        <w:t>;</w:t>
      </w:r>
    </w:p>
    <w:p w:rsidR="00082B17" w:rsidRPr="00FA3E5B" w:rsidRDefault="003E2B52" w:rsidP="00082B17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r w:rsidR="00D85269">
        <w:rPr>
          <w:color w:val="000000" w:themeColor="text1"/>
          <w:szCs w:val="24"/>
        </w:rPr>
        <w:t>оперативное</w:t>
      </w:r>
      <w:r w:rsidR="00082B17" w:rsidRPr="00FA3E5B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и качественное </w:t>
      </w:r>
      <w:r w:rsidR="00082B17" w:rsidRPr="00FA3E5B">
        <w:rPr>
          <w:color w:val="000000" w:themeColor="text1"/>
          <w:szCs w:val="24"/>
        </w:rPr>
        <w:t>выполнение</w:t>
      </w:r>
      <w:r w:rsidR="00D85269">
        <w:rPr>
          <w:color w:val="000000" w:themeColor="text1"/>
          <w:szCs w:val="24"/>
        </w:rPr>
        <w:t xml:space="preserve"> срочных и неотложных поручений</w:t>
      </w:r>
      <w:r w:rsidR="00E32F27">
        <w:rPr>
          <w:color w:val="000000" w:themeColor="text1"/>
          <w:szCs w:val="24"/>
        </w:rPr>
        <w:t>;</w:t>
      </w:r>
    </w:p>
    <w:p w:rsidR="00082B17" w:rsidRDefault="00082B17" w:rsidP="00082B17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  <w:r w:rsidRPr="00FA3E5B">
        <w:rPr>
          <w:color w:val="000000" w:themeColor="text1"/>
          <w:szCs w:val="24"/>
        </w:rPr>
        <w:t xml:space="preserve">- </w:t>
      </w:r>
      <w:r>
        <w:rPr>
          <w:color w:val="000000" w:themeColor="text1"/>
          <w:szCs w:val="24"/>
        </w:rPr>
        <w:t>выполнение особо важных</w:t>
      </w:r>
      <w:r w:rsidR="004C1BB8">
        <w:rPr>
          <w:color w:val="000000" w:themeColor="text1"/>
          <w:szCs w:val="24"/>
        </w:rPr>
        <w:t xml:space="preserve"> и сложных </w:t>
      </w:r>
      <w:r>
        <w:rPr>
          <w:color w:val="000000" w:themeColor="text1"/>
          <w:szCs w:val="24"/>
        </w:rPr>
        <w:t xml:space="preserve"> заданий, поручений, в том числе связанных с представлением интересов Муниципального образования </w:t>
      </w:r>
      <w:proofErr w:type="gramStart"/>
      <w:r>
        <w:rPr>
          <w:color w:val="000000" w:themeColor="text1"/>
          <w:szCs w:val="24"/>
        </w:rPr>
        <w:t>Лиговка-Ямская</w:t>
      </w:r>
      <w:proofErr w:type="gramEnd"/>
      <w:r>
        <w:rPr>
          <w:color w:val="000000" w:themeColor="text1"/>
          <w:szCs w:val="24"/>
        </w:rPr>
        <w:t xml:space="preserve"> в судебных инстанциях, а также в государственных органах и учреждениях.</w:t>
      </w:r>
    </w:p>
    <w:p w:rsidR="00B32F06" w:rsidRDefault="00C8291F" w:rsidP="00082B17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4.</w:t>
      </w:r>
      <w:r w:rsidR="00FD5E5F">
        <w:rPr>
          <w:color w:val="000000" w:themeColor="text1"/>
          <w:szCs w:val="24"/>
        </w:rPr>
        <w:t>4</w:t>
      </w:r>
      <w:r w:rsidR="00D85269">
        <w:rPr>
          <w:color w:val="000000" w:themeColor="text1"/>
          <w:szCs w:val="24"/>
        </w:rPr>
        <w:t>.</w:t>
      </w:r>
      <w:r w:rsidR="00E32F27">
        <w:rPr>
          <w:color w:val="000000" w:themeColor="text1"/>
          <w:szCs w:val="24"/>
        </w:rPr>
        <w:t>3</w:t>
      </w:r>
      <w:r w:rsidR="00D85269">
        <w:rPr>
          <w:color w:val="000000" w:themeColor="text1"/>
          <w:szCs w:val="24"/>
        </w:rPr>
        <w:t xml:space="preserve">. </w:t>
      </w:r>
      <w:r w:rsidR="00D34058">
        <w:rPr>
          <w:color w:val="000000" w:themeColor="text1"/>
          <w:szCs w:val="24"/>
        </w:rPr>
        <w:t xml:space="preserve">Ежемесячная премия </w:t>
      </w:r>
      <w:r w:rsidR="00082B17" w:rsidRPr="00FA3E5B">
        <w:rPr>
          <w:color w:val="000000" w:themeColor="text1"/>
          <w:szCs w:val="24"/>
        </w:rPr>
        <w:t>Главе Муниципального образования, заместителю Г</w:t>
      </w:r>
      <w:r w:rsidR="00D34058">
        <w:rPr>
          <w:color w:val="000000" w:themeColor="text1"/>
          <w:szCs w:val="24"/>
        </w:rPr>
        <w:t>лавы Муниципального образования и</w:t>
      </w:r>
      <w:r w:rsidR="00082B17" w:rsidRPr="00FA3E5B">
        <w:rPr>
          <w:color w:val="000000" w:themeColor="text1"/>
          <w:szCs w:val="24"/>
        </w:rPr>
        <w:t xml:space="preserve"> Главе местной Администрации </w:t>
      </w:r>
      <w:r w:rsidR="00D34058">
        <w:rPr>
          <w:color w:val="000000" w:themeColor="text1"/>
          <w:szCs w:val="24"/>
        </w:rPr>
        <w:t xml:space="preserve">Муниципального образования </w:t>
      </w:r>
      <w:proofErr w:type="gramStart"/>
      <w:r w:rsidR="00D34058">
        <w:rPr>
          <w:color w:val="000000" w:themeColor="text1"/>
          <w:szCs w:val="24"/>
        </w:rPr>
        <w:t>Лиговка-Ямская</w:t>
      </w:r>
      <w:proofErr w:type="gramEnd"/>
      <w:r w:rsidR="00D34058">
        <w:rPr>
          <w:color w:val="000000" w:themeColor="text1"/>
          <w:szCs w:val="24"/>
        </w:rPr>
        <w:t xml:space="preserve"> </w:t>
      </w:r>
      <w:r w:rsidR="00191C8F">
        <w:rPr>
          <w:color w:val="000000" w:themeColor="text1"/>
          <w:szCs w:val="24"/>
        </w:rPr>
        <w:t xml:space="preserve">устанавливается в размере 50 % от должностного оклада. </w:t>
      </w:r>
      <w:r w:rsidR="00E32F27">
        <w:rPr>
          <w:color w:val="000000" w:themeColor="text1"/>
          <w:szCs w:val="24"/>
        </w:rPr>
        <w:t xml:space="preserve"> </w:t>
      </w:r>
    </w:p>
    <w:p w:rsidR="00082B17" w:rsidRPr="00D85269" w:rsidRDefault="00B32F06" w:rsidP="00082B17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proofErr w:type="gramStart"/>
      <w:r w:rsidR="00191C8F">
        <w:rPr>
          <w:color w:val="000000" w:themeColor="text1"/>
          <w:szCs w:val="24"/>
        </w:rPr>
        <w:t>Решением Муниципального Совета р</w:t>
      </w:r>
      <w:r w:rsidR="00082B17" w:rsidRPr="00FA3E5B">
        <w:rPr>
          <w:color w:val="000000" w:themeColor="text1"/>
          <w:szCs w:val="24"/>
        </w:rPr>
        <w:t xml:space="preserve">азмер </w:t>
      </w:r>
      <w:r w:rsidR="00B6476E">
        <w:rPr>
          <w:color w:val="000000" w:themeColor="text1"/>
          <w:szCs w:val="24"/>
        </w:rPr>
        <w:t>ежемесячной</w:t>
      </w:r>
      <w:r w:rsidR="00082B17" w:rsidRPr="00FA3E5B">
        <w:rPr>
          <w:color w:val="000000" w:themeColor="text1"/>
          <w:szCs w:val="24"/>
        </w:rPr>
        <w:t xml:space="preserve"> премии  Глав</w:t>
      </w:r>
      <w:r>
        <w:rPr>
          <w:color w:val="000000" w:themeColor="text1"/>
          <w:szCs w:val="24"/>
        </w:rPr>
        <w:t xml:space="preserve">е  Муниципального  образования и </w:t>
      </w:r>
      <w:r w:rsidR="00082B17" w:rsidRPr="00FA3E5B">
        <w:rPr>
          <w:color w:val="000000" w:themeColor="text1"/>
          <w:szCs w:val="24"/>
        </w:rPr>
        <w:t>заместителю Гла</w:t>
      </w:r>
      <w:r w:rsidR="00191C8F">
        <w:rPr>
          <w:color w:val="000000" w:themeColor="text1"/>
          <w:szCs w:val="24"/>
        </w:rPr>
        <w:t>вы Муниципального образования</w:t>
      </w:r>
      <w:r w:rsidR="00082B17" w:rsidRPr="00FA3E5B">
        <w:rPr>
          <w:color w:val="000000" w:themeColor="text1"/>
          <w:szCs w:val="24"/>
        </w:rPr>
        <w:t xml:space="preserve"> может  быть  снижен </w:t>
      </w:r>
      <w:r w:rsidR="00191C8F">
        <w:rPr>
          <w:color w:val="000000" w:themeColor="text1"/>
          <w:szCs w:val="24"/>
        </w:rPr>
        <w:t xml:space="preserve">по результатам рассмотрения мотивированного мнения не менее 1/3 </w:t>
      </w:r>
      <w:r w:rsidR="00191C8F" w:rsidRPr="00FA3E5B">
        <w:rPr>
          <w:color w:val="000000" w:themeColor="text1"/>
          <w:szCs w:val="24"/>
        </w:rPr>
        <w:t>депутатов Муниципального Совета или постоянной комиссии Муниципального Совета Муниципального образования Лиговка-Ямская</w:t>
      </w:r>
      <w:r w:rsidR="00191C8F">
        <w:rPr>
          <w:szCs w:val="24"/>
        </w:rPr>
        <w:t>, внесе</w:t>
      </w:r>
      <w:r w:rsidR="00191C8F" w:rsidRPr="00432C59">
        <w:rPr>
          <w:szCs w:val="24"/>
        </w:rPr>
        <w:t>нн</w:t>
      </w:r>
      <w:r w:rsidR="00191C8F">
        <w:rPr>
          <w:szCs w:val="24"/>
        </w:rPr>
        <w:t>ого</w:t>
      </w:r>
      <w:r w:rsidR="00191C8F" w:rsidRPr="00432C59">
        <w:rPr>
          <w:szCs w:val="24"/>
        </w:rPr>
        <w:t xml:space="preserve">   </w:t>
      </w:r>
      <w:r w:rsidR="00191C8F" w:rsidRPr="00FA3E5B">
        <w:rPr>
          <w:color w:val="000000" w:themeColor="text1"/>
          <w:szCs w:val="24"/>
        </w:rPr>
        <w:t>в предусмотренном   Регламентом   подготовки  и  проведения  заседаний  Муниципального   Совета порядке</w:t>
      </w:r>
      <w:r w:rsidR="00191C8F">
        <w:rPr>
          <w:color w:val="000000" w:themeColor="text1"/>
          <w:szCs w:val="24"/>
        </w:rPr>
        <w:t xml:space="preserve">.  </w:t>
      </w:r>
      <w:proofErr w:type="gramEnd"/>
    </w:p>
    <w:p w:rsidR="00D85269" w:rsidRDefault="00B32F06" w:rsidP="00D85269">
      <w:pPr>
        <w:ind w:firstLine="708"/>
        <w:jc w:val="both"/>
        <w:rPr>
          <w:color w:val="000000" w:themeColor="text1"/>
          <w:szCs w:val="24"/>
        </w:rPr>
      </w:pPr>
      <w:r w:rsidRPr="00820CC9">
        <w:rPr>
          <w:color w:val="000000" w:themeColor="text1"/>
          <w:szCs w:val="24"/>
        </w:rPr>
        <w:t xml:space="preserve">Снижение  размера </w:t>
      </w:r>
      <w:r w:rsidR="00082B17" w:rsidRPr="00820CC9">
        <w:rPr>
          <w:color w:val="000000" w:themeColor="text1"/>
          <w:szCs w:val="24"/>
        </w:rPr>
        <w:t xml:space="preserve"> </w:t>
      </w:r>
      <w:r w:rsidRPr="00820CC9">
        <w:rPr>
          <w:color w:val="000000" w:themeColor="text1"/>
          <w:szCs w:val="24"/>
        </w:rPr>
        <w:t xml:space="preserve">ежемесячной </w:t>
      </w:r>
      <w:r w:rsidR="00082B17" w:rsidRPr="00820CC9">
        <w:rPr>
          <w:color w:val="000000" w:themeColor="text1"/>
          <w:szCs w:val="24"/>
        </w:rPr>
        <w:t>премии</w:t>
      </w:r>
      <w:r w:rsidRPr="00820CC9">
        <w:rPr>
          <w:color w:val="000000" w:themeColor="text1"/>
          <w:szCs w:val="24"/>
        </w:rPr>
        <w:t xml:space="preserve"> Главе местной  Администрации </w:t>
      </w:r>
      <w:r>
        <w:rPr>
          <w:color w:val="000000" w:themeColor="text1"/>
          <w:szCs w:val="24"/>
        </w:rPr>
        <w:t xml:space="preserve">Муниципального образования </w:t>
      </w:r>
      <w:proofErr w:type="gramStart"/>
      <w:r>
        <w:rPr>
          <w:color w:val="000000" w:themeColor="text1"/>
          <w:szCs w:val="24"/>
        </w:rPr>
        <w:t>Лиговка-Ямская</w:t>
      </w:r>
      <w:proofErr w:type="gramEnd"/>
      <w:r w:rsidRPr="00820CC9">
        <w:rPr>
          <w:color w:val="000000" w:themeColor="text1"/>
          <w:szCs w:val="24"/>
        </w:rPr>
        <w:t xml:space="preserve">  либо лишение ежемесячной премии</w:t>
      </w:r>
      <w:r w:rsidR="00082B17" w:rsidRPr="00820CC9">
        <w:rPr>
          <w:color w:val="000000" w:themeColor="text1"/>
          <w:szCs w:val="24"/>
        </w:rPr>
        <w:t xml:space="preserve"> </w:t>
      </w:r>
      <w:r w:rsidRPr="00820CC9">
        <w:rPr>
          <w:color w:val="000000" w:themeColor="text1"/>
          <w:szCs w:val="24"/>
        </w:rPr>
        <w:t xml:space="preserve">Главы местной  Администрации </w:t>
      </w:r>
      <w:r>
        <w:rPr>
          <w:color w:val="000000" w:themeColor="text1"/>
          <w:szCs w:val="24"/>
        </w:rPr>
        <w:t>Муниципального образования Лиговка-Ямская</w:t>
      </w:r>
      <w:r w:rsidRPr="00820CC9">
        <w:rPr>
          <w:color w:val="000000" w:themeColor="text1"/>
          <w:szCs w:val="24"/>
        </w:rPr>
        <w:t xml:space="preserve">   производится </w:t>
      </w:r>
      <w:r w:rsidR="00082B17" w:rsidRPr="00820CC9">
        <w:rPr>
          <w:color w:val="000000" w:themeColor="text1"/>
          <w:szCs w:val="24"/>
        </w:rPr>
        <w:t xml:space="preserve">на основании   </w:t>
      </w:r>
      <w:r w:rsidRPr="00820CC9">
        <w:rPr>
          <w:color w:val="000000" w:themeColor="text1"/>
          <w:szCs w:val="24"/>
        </w:rPr>
        <w:t>распоряжения</w:t>
      </w:r>
      <w:r w:rsidR="00082B17" w:rsidRPr="00820CC9">
        <w:rPr>
          <w:color w:val="000000" w:themeColor="text1"/>
          <w:szCs w:val="24"/>
        </w:rPr>
        <w:t xml:space="preserve">  Главы   Муниципального  </w:t>
      </w:r>
      <w:r w:rsidR="00082B17" w:rsidRPr="00FA3E5B">
        <w:rPr>
          <w:color w:val="000000" w:themeColor="text1"/>
          <w:szCs w:val="24"/>
        </w:rPr>
        <w:t xml:space="preserve">образования </w:t>
      </w:r>
      <w:r>
        <w:rPr>
          <w:color w:val="000000" w:themeColor="text1"/>
          <w:szCs w:val="24"/>
        </w:rPr>
        <w:t>Лиговка-Ямская, изданного</w:t>
      </w:r>
      <w:r w:rsidR="00082B17" w:rsidRPr="00FA3E5B">
        <w:rPr>
          <w:color w:val="000000" w:themeColor="text1"/>
          <w:szCs w:val="24"/>
        </w:rPr>
        <w:t xml:space="preserve"> в  соответствии  с  решением  Муниципального  Совета</w:t>
      </w:r>
      <w:r>
        <w:rPr>
          <w:color w:val="000000" w:themeColor="text1"/>
          <w:szCs w:val="24"/>
        </w:rPr>
        <w:t xml:space="preserve"> Муниципального образования Лиговка-Ямская. </w:t>
      </w:r>
      <w:proofErr w:type="gramStart"/>
      <w:r>
        <w:rPr>
          <w:color w:val="000000" w:themeColor="text1"/>
          <w:szCs w:val="24"/>
        </w:rPr>
        <w:t xml:space="preserve">Предложения о снижении (вплоть до лишения в полном объеме) ежемесячной премии Главе местной Администрации Муниципального образования Лиговка-Ямская с указанием на  </w:t>
      </w:r>
      <w:r w:rsidR="00082B17" w:rsidRPr="00FA3E5B">
        <w:rPr>
          <w:color w:val="000000" w:themeColor="text1"/>
          <w:szCs w:val="24"/>
        </w:rPr>
        <w:t xml:space="preserve"> </w:t>
      </w:r>
      <w:r w:rsidRPr="00FA3E5B">
        <w:rPr>
          <w:color w:val="000000" w:themeColor="text1"/>
          <w:szCs w:val="24"/>
        </w:rPr>
        <w:t>конкретные недостатки в работе Главы местной Администрации (неисполнение (ненадлежащие исполнение) решений Муниципального Совета Муниципального образования Лиговка-Ямская; принятие решения либо своевременное непринятие управленческого решения в рамках предоставленных Главе местной Администрации полномочий, повлекшее за собой негативные последствия для Муниципального образования;</w:t>
      </w:r>
      <w:proofErr w:type="gramEnd"/>
      <w:r w:rsidRPr="00FA3E5B">
        <w:rPr>
          <w:color w:val="000000" w:themeColor="text1"/>
          <w:szCs w:val="24"/>
        </w:rPr>
        <w:t xml:space="preserve"> </w:t>
      </w:r>
      <w:proofErr w:type="gramStart"/>
      <w:r w:rsidRPr="00FA3E5B">
        <w:rPr>
          <w:color w:val="000000" w:themeColor="text1"/>
          <w:szCs w:val="24"/>
        </w:rPr>
        <w:t>выявление фактов нарушения действующего (в частности, бюдже</w:t>
      </w:r>
      <w:r>
        <w:rPr>
          <w:color w:val="000000" w:themeColor="text1"/>
          <w:szCs w:val="24"/>
        </w:rPr>
        <w:t>тного) законодательства и т.д.) могут вноситься для рассмотрения на заседании Муниципального Совета Муниципального образования Лиговка-Ямская</w:t>
      </w:r>
      <w:r w:rsidR="00082B17" w:rsidRPr="00FA3E5B">
        <w:rPr>
          <w:color w:val="000000" w:themeColor="text1"/>
          <w:szCs w:val="24"/>
        </w:rPr>
        <w:t xml:space="preserve"> Главой Муниципального образования Лиговка-Ямская, постоянной комиссией Муниципального Совета</w:t>
      </w:r>
      <w:r>
        <w:rPr>
          <w:color w:val="000000" w:themeColor="text1"/>
          <w:szCs w:val="24"/>
        </w:rPr>
        <w:t xml:space="preserve"> </w:t>
      </w:r>
      <w:r w:rsidRPr="00FA3E5B">
        <w:rPr>
          <w:color w:val="000000" w:themeColor="text1"/>
          <w:szCs w:val="24"/>
        </w:rPr>
        <w:t>Муниципального образования Лиговка-Ямская</w:t>
      </w:r>
      <w:r>
        <w:rPr>
          <w:color w:val="000000" w:themeColor="text1"/>
          <w:szCs w:val="24"/>
        </w:rPr>
        <w:t xml:space="preserve"> </w:t>
      </w:r>
      <w:r w:rsidR="00082B17" w:rsidRPr="00FA3E5B">
        <w:rPr>
          <w:color w:val="000000" w:themeColor="text1"/>
          <w:szCs w:val="24"/>
        </w:rPr>
        <w:t>в предусмотренном   Регламентом   подготовки  и  проведения  заседаний  Муниципального   Совета п</w:t>
      </w:r>
      <w:r>
        <w:rPr>
          <w:color w:val="000000" w:themeColor="text1"/>
          <w:szCs w:val="24"/>
        </w:rPr>
        <w:t xml:space="preserve">орядке. </w:t>
      </w:r>
      <w:proofErr w:type="gramEnd"/>
    </w:p>
    <w:p w:rsidR="003E2B52" w:rsidRDefault="00FD5E5F" w:rsidP="00D85269">
      <w:pPr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4.4</w:t>
      </w:r>
      <w:r w:rsidR="00D85269">
        <w:rPr>
          <w:color w:val="000000" w:themeColor="text1"/>
          <w:szCs w:val="24"/>
        </w:rPr>
        <w:t>.</w:t>
      </w:r>
      <w:r w:rsidR="00E32F27">
        <w:rPr>
          <w:color w:val="000000" w:themeColor="text1"/>
          <w:szCs w:val="24"/>
        </w:rPr>
        <w:t>4</w:t>
      </w:r>
      <w:r w:rsidR="00D85269">
        <w:rPr>
          <w:color w:val="000000" w:themeColor="text1"/>
          <w:szCs w:val="24"/>
        </w:rPr>
        <w:t xml:space="preserve">. </w:t>
      </w:r>
      <w:r w:rsidR="003E2B52">
        <w:rPr>
          <w:color w:val="000000" w:themeColor="text1"/>
          <w:szCs w:val="24"/>
        </w:rPr>
        <w:t>Ежемесячная п</w:t>
      </w:r>
      <w:r w:rsidR="00E32F27">
        <w:rPr>
          <w:color w:val="000000" w:themeColor="text1"/>
          <w:szCs w:val="24"/>
        </w:rPr>
        <w:t xml:space="preserve">ремия не выплачивается </w:t>
      </w:r>
      <w:r w:rsidR="003E2B52">
        <w:rPr>
          <w:color w:val="000000" w:themeColor="text1"/>
          <w:szCs w:val="24"/>
        </w:rPr>
        <w:t>должностным лицам, к которым применялось дисциплинарное взыскание в месяце, по итогам которого издается распоряжение о выплате премии.</w:t>
      </w:r>
    </w:p>
    <w:p w:rsidR="004C1BB8" w:rsidRDefault="00FD5E5F" w:rsidP="004C1BB8">
      <w:pPr>
        <w:ind w:firstLine="708"/>
        <w:jc w:val="both"/>
        <w:rPr>
          <w:szCs w:val="24"/>
        </w:rPr>
      </w:pPr>
      <w:r>
        <w:rPr>
          <w:szCs w:val="24"/>
        </w:rPr>
        <w:t>4.4</w:t>
      </w:r>
      <w:r w:rsidR="004C1BB8" w:rsidRPr="00B614B0">
        <w:rPr>
          <w:szCs w:val="24"/>
        </w:rPr>
        <w:t>.</w:t>
      </w:r>
      <w:r w:rsidR="00B6476E">
        <w:rPr>
          <w:szCs w:val="24"/>
        </w:rPr>
        <w:t>5</w:t>
      </w:r>
      <w:r w:rsidR="004C1BB8" w:rsidRPr="00B614B0">
        <w:rPr>
          <w:szCs w:val="24"/>
        </w:rPr>
        <w:t>.</w:t>
      </w:r>
      <w:r w:rsidR="00B6476E">
        <w:rPr>
          <w:szCs w:val="24"/>
        </w:rPr>
        <w:t xml:space="preserve"> </w:t>
      </w:r>
      <w:proofErr w:type="gramStart"/>
      <w:r w:rsidR="004C1BB8" w:rsidRPr="00B614B0">
        <w:rPr>
          <w:szCs w:val="24"/>
        </w:rPr>
        <w:t xml:space="preserve">Должностным </w:t>
      </w:r>
      <w:r w:rsidR="004C1BB8" w:rsidRPr="00432C59">
        <w:rPr>
          <w:szCs w:val="24"/>
        </w:rPr>
        <w:t xml:space="preserve">лицам, проработавшим неполный месяц в связи с призывом на службу в Вооруженные Силы РФ, поступлением в учебные заведения, уходом на пенсию, увольнением по состоянию здоровья, по сокращению численности или штата и в связи с истечением срока трудового договора, </w:t>
      </w:r>
      <w:r w:rsidR="004C1BB8" w:rsidRPr="00B614B0">
        <w:rPr>
          <w:szCs w:val="24"/>
        </w:rPr>
        <w:t>при отсутствии о</w:t>
      </w:r>
      <w:r w:rsidR="000D5D7A">
        <w:rPr>
          <w:szCs w:val="24"/>
        </w:rPr>
        <w:t>б</w:t>
      </w:r>
      <w:r w:rsidR="00B6476E">
        <w:rPr>
          <w:szCs w:val="24"/>
        </w:rPr>
        <w:t>стоятельств, указанных в пункте 4.2.4</w:t>
      </w:r>
      <w:r w:rsidR="004C1BB8" w:rsidRPr="00B614B0">
        <w:rPr>
          <w:szCs w:val="24"/>
        </w:rPr>
        <w:t>, выплачивается премия в размере 50 % от должностного оклада</w:t>
      </w:r>
      <w:r w:rsidR="004C1BB8" w:rsidRPr="00432C59">
        <w:rPr>
          <w:color w:val="FF0000"/>
          <w:szCs w:val="24"/>
        </w:rPr>
        <w:t xml:space="preserve"> </w:t>
      </w:r>
      <w:r w:rsidR="004C1BB8" w:rsidRPr="00432C59">
        <w:rPr>
          <w:szCs w:val="24"/>
        </w:rPr>
        <w:t xml:space="preserve"> пропорционально отработанному времени. </w:t>
      </w:r>
      <w:proofErr w:type="gramEnd"/>
    </w:p>
    <w:p w:rsidR="004C1BB8" w:rsidRPr="000D5D7A" w:rsidRDefault="004C1BB8" w:rsidP="004C1BB8">
      <w:pPr>
        <w:ind w:firstLine="708"/>
        <w:jc w:val="both"/>
        <w:rPr>
          <w:szCs w:val="24"/>
        </w:rPr>
      </w:pPr>
      <w:r w:rsidRPr="00B614B0">
        <w:rPr>
          <w:szCs w:val="24"/>
        </w:rPr>
        <w:t xml:space="preserve">Должностным </w:t>
      </w:r>
      <w:r w:rsidRPr="00432C59">
        <w:rPr>
          <w:szCs w:val="24"/>
        </w:rPr>
        <w:t>лицам, уволенным по иным основаниям,</w:t>
      </w:r>
      <w:r>
        <w:rPr>
          <w:szCs w:val="24"/>
        </w:rPr>
        <w:t xml:space="preserve"> предусмотренным действующим законодательством, </w:t>
      </w:r>
      <w:r w:rsidRPr="00432C59">
        <w:rPr>
          <w:szCs w:val="24"/>
        </w:rPr>
        <w:t xml:space="preserve"> премия за пос</w:t>
      </w:r>
      <w:bookmarkStart w:id="0" w:name="_GoBack"/>
      <w:bookmarkEnd w:id="0"/>
      <w:r w:rsidRPr="00432C59">
        <w:rPr>
          <w:szCs w:val="24"/>
        </w:rPr>
        <w:t>ледний месяц не выплачивается.</w:t>
      </w:r>
    </w:p>
    <w:p w:rsidR="000D5D7A" w:rsidRPr="00DA1799" w:rsidRDefault="000D5D7A" w:rsidP="000D5D7A">
      <w:pPr>
        <w:jc w:val="both"/>
        <w:rPr>
          <w:szCs w:val="24"/>
        </w:rPr>
      </w:pPr>
      <w:r>
        <w:rPr>
          <w:szCs w:val="24"/>
        </w:rPr>
        <w:tab/>
      </w:r>
      <w:r w:rsidRPr="00DA1799">
        <w:rPr>
          <w:szCs w:val="24"/>
        </w:rPr>
        <w:t>4.</w:t>
      </w:r>
      <w:r w:rsidR="00FD5E5F" w:rsidRPr="00DA1799">
        <w:rPr>
          <w:szCs w:val="24"/>
        </w:rPr>
        <w:t>4</w:t>
      </w:r>
      <w:r w:rsidRPr="00DA1799">
        <w:rPr>
          <w:szCs w:val="24"/>
        </w:rPr>
        <w:t>.</w:t>
      </w:r>
      <w:r w:rsidR="00B6476E" w:rsidRPr="00DA1799">
        <w:rPr>
          <w:szCs w:val="24"/>
        </w:rPr>
        <w:t>6</w:t>
      </w:r>
      <w:r w:rsidR="004C1BB8" w:rsidRPr="00DA1799">
        <w:rPr>
          <w:szCs w:val="24"/>
        </w:rPr>
        <w:t xml:space="preserve">. </w:t>
      </w:r>
      <w:r w:rsidRPr="006F0352">
        <w:rPr>
          <w:szCs w:val="24"/>
        </w:rPr>
        <w:t>В случае образования экономии по фонду оплаты труда</w:t>
      </w:r>
      <w:r w:rsidR="00DA1799" w:rsidRPr="006F0352">
        <w:rPr>
          <w:szCs w:val="24"/>
        </w:rPr>
        <w:t>, сложившейся  в  результате  выплаты  больничных  листов, наличия вакантных  должностей, неиспользованных  дополнительных  выплат, экономии  средств  по  оплате  страховых  взносов  и др.,</w:t>
      </w:r>
      <w:r w:rsidRPr="006F0352">
        <w:rPr>
          <w:szCs w:val="24"/>
        </w:rPr>
        <w:t xml:space="preserve"> </w:t>
      </w:r>
      <w:r w:rsidRPr="006F0352">
        <w:rPr>
          <w:szCs w:val="24"/>
        </w:rPr>
        <w:lastRenderedPageBreak/>
        <w:t>должностным лицам по результатам служебной деятельности (труда</w:t>
      </w:r>
      <w:r w:rsidRPr="00DA1799">
        <w:rPr>
          <w:szCs w:val="24"/>
        </w:rPr>
        <w:t>) могут быть выплачены единовременные  премии за прошедший период (квартал, год) либо поощрительные премии. Размер  указанной  единовременной   премии  устанавливается  в  процентах   от  должностного  оклада или в фиксированной сумме (в рублях) в  пределах  сэкономленных  средств  фонда  оплаты  труда.</w:t>
      </w:r>
      <w:r w:rsidR="00005389" w:rsidRPr="00DA1799">
        <w:rPr>
          <w:szCs w:val="24"/>
        </w:rPr>
        <w:t xml:space="preserve"> </w:t>
      </w:r>
    </w:p>
    <w:p w:rsidR="00B6476E" w:rsidRPr="00432C59" w:rsidRDefault="00FD5E5F" w:rsidP="000D5D7A">
      <w:pPr>
        <w:jc w:val="both"/>
        <w:rPr>
          <w:szCs w:val="24"/>
        </w:rPr>
      </w:pPr>
      <w:r>
        <w:rPr>
          <w:szCs w:val="24"/>
        </w:rPr>
        <w:tab/>
        <w:t>4.4</w:t>
      </w:r>
      <w:r w:rsidR="00B6476E" w:rsidRPr="00B6476E">
        <w:rPr>
          <w:szCs w:val="24"/>
        </w:rPr>
        <w:t xml:space="preserve">.7. При утверждении  фонда оплаты труда предусматриваются средства  </w:t>
      </w:r>
      <w:proofErr w:type="gramStart"/>
      <w:r w:rsidR="00B6476E" w:rsidRPr="00B6476E">
        <w:rPr>
          <w:szCs w:val="24"/>
        </w:rPr>
        <w:t>на выплату премий по результатам труда из расчета шесть должностных окладов в год в расчете</w:t>
      </w:r>
      <w:proofErr w:type="gramEnd"/>
      <w:r w:rsidR="00B6476E" w:rsidRPr="00B6476E">
        <w:rPr>
          <w:szCs w:val="24"/>
        </w:rPr>
        <w:t xml:space="preserve"> на одного должностного лица.</w:t>
      </w:r>
    </w:p>
    <w:p w:rsidR="000D5D7A" w:rsidRPr="00B6476E" w:rsidRDefault="000D5D7A" w:rsidP="00A41F4B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373650" w:rsidRPr="00432C59" w:rsidRDefault="00373650" w:rsidP="00373650">
      <w:pPr>
        <w:jc w:val="center"/>
        <w:rPr>
          <w:b/>
          <w:szCs w:val="24"/>
        </w:rPr>
      </w:pPr>
    </w:p>
    <w:p w:rsidR="00373650" w:rsidRDefault="003637FA" w:rsidP="00373650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5</w:t>
      </w:r>
      <w:r w:rsidR="00373650" w:rsidRPr="00B614B0">
        <w:rPr>
          <w:b/>
          <w:color w:val="000000" w:themeColor="text1"/>
          <w:szCs w:val="24"/>
        </w:rPr>
        <w:t xml:space="preserve">. </w:t>
      </w:r>
      <w:r>
        <w:rPr>
          <w:b/>
          <w:color w:val="000000" w:themeColor="text1"/>
          <w:szCs w:val="24"/>
        </w:rPr>
        <w:t>ПОРЯДОК ОКАЗАНИЯ МАТЕРИАЛЬНОЙ ПОМОЩИ</w:t>
      </w:r>
    </w:p>
    <w:p w:rsidR="003637FA" w:rsidRPr="00432C59" w:rsidRDefault="003637FA" w:rsidP="00373650">
      <w:pPr>
        <w:jc w:val="center"/>
        <w:rPr>
          <w:b/>
          <w:szCs w:val="24"/>
        </w:rPr>
      </w:pPr>
    </w:p>
    <w:p w:rsidR="00373650" w:rsidRPr="00B614B0" w:rsidRDefault="00432C59" w:rsidP="00373650">
      <w:pPr>
        <w:jc w:val="both"/>
        <w:rPr>
          <w:color w:val="000000" w:themeColor="text1"/>
          <w:szCs w:val="24"/>
        </w:rPr>
      </w:pPr>
      <w:r w:rsidRPr="00432C59">
        <w:rPr>
          <w:color w:val="FF0000"/>
          <w:szCs w:val="24"/>
        </w:rPr>
        <w:tab/>
      </w:r>
      <w:r w:rsidR="003637FA">
        <w:rPr>
          <w:color w:val="000000" w:themeColor="text1"/>
          <w:szCs w:val="24"/>
        </w:rPr>
        <w:t>5</w:t>
      </w:r>
      <w:r w:rsidRPr="00B614B0">
        <w:rPr>
          <w:color w:val="000000" w:themeColor="text1"/>
          <w:szCs w:val="24"/>
        </w:rPr>
        <w:t xml:space="preserve">.1. </w:t>
      </w:r>
      <w:proofErr w:type="gramStart"/>
      <w:r w:rsidR="009013A1">
        <w:rPr>
          <w:color w:val="000000" w:themeColor="text1"/>
          <w:szCs w:val="24"/>
        </w:rPr>
        <w:t>В соответствии с</w:t>
      </w:r>
      <w:r w:rsidR="00373650" w:rsidRPr="00432C59">
        <w:rPr>
          <w:szCs w:val="24"/>
        </w:rPr>
        <w:t xml:space="preserve"> п</w:t>
      </w:r>
      <w:r>
        <w:rPr>
          <w:szCs w:val="24"/>
        </w:rPr>
        <w:t>унктом</w:t>
      </w:r>
      <w:r w:rsidR="00373650" w:rsidRPr="00432C59">
        <w:rPr>
          <w:szCs w:val="24"/>
        </w:rPr>
        <w:t xml:space="preserve"> 5 </w:t>
      </w:r>
      <w:r w:rsidR="003637FA">
        <w:rPr>
          <w:szCs w:val="24"/>
        </w:rPr>
        <w:t xml:space="preserve">части 1 </w:t>
      </w:r>
      <w:r w:rsidR="00373650" w:rsidRPr="00432C59">
        <w:rPr>
          <w:szCs w:val="24"/>
        </w:rPr>
        <w:t>ст</w:t>
      </w:r>
      <w:r>
        <w:rPr>
          <w:szCs w:val="24"/>
        </w:rPr>
        <w:t xml:space="preserve">атьи </w:t>
      </w:r>
      <w:r w:rsidR="00373650" w:rsidRPr="00432C59">
        <w:rPr>
          <w:szCs w:val="24"/>
        </w:rPr>
        <w:t xml:space="preserve"> 5 </w:t>
      </w:r>
      <w:r w:rsidRPr="00B614B0">
        <w:rPr>
          <w:color w:val="000000" w:themeColor="text1"/>
          <w:szCs w:val="24"/>
        </w:rPr>
        <w:t xml:space="preserve">Закона Санкт-Петербурга </w:t>
      </w:r>
      <w:r w:rsidRPr="00B614B0">
        <w:rPr>
          <w:color w:val="000000" w:themeColor="text1"/>
          <w:szCs w:val="24"/>
        </w:rPr>
        <w:br/>
        <w:t xml:space="preserve">№ 348-54 </w:t>
      </w:r>
      <w:r w:rsidR="009013A1">
        <w:rPr>
          <w:color w:val="000000" w:themeColor="text1"/>
          <w:szCs w:val="24"/>
        </w:rPr>
        <w:t>при формировании и утверждении фонда оплаты труда</w:t>
      </w:r>
      <w:r w:rsidR="00373650" w:rsidRPr="00B614B0">
        <w:rPr>
          <w:color w:val="000000" w:themeColor="text1"/>
          <w:szCs w:val="24"/>
        </w:rPr>
        <w:t xml:space="preserve"> </w:t>
      </w:r>
      <w:r w:rsidR="0097632A" w:rsidRPr="00B614B0">
        <w:rPr>
          <w:color w:val="000000" w:themeColor="text1"/>
          <w:szCs w:val="24"/>
        </w:rPr>
        <w:t>должностным  лицам</w:t>
      </w:r>
      <w:r w:rsidR="00373650" w:rsidRPr="00432C59">
        <w:rPr>
          <w:szCs w:val="24"/>
        </w:rPr>
        <w:t xml:space="preserve">  </w:t>
      </w:r>
      <w:r w:rsidR="009013A1">
        <w:rPr>
          <w:color w:val="000000" w:themeColor="text1"/>
          <w:szCs w:val="24"/>
        </w:rPr>
        <w:t>ежегодно предусматривае</w:t>
      </w:r>
      <w:r w:rsidR="0097632A" w:rsidRPr="00B614B0">
        <w:rPr>
          <w:color w:val="000000" w:themeColor="text1"/>
          <w:szCs w:val="24"/>
        </w:rPr>
        <w:t xml:space="preserve">тся </w:t>
      </w:r>
      <w:r w:rsidR="009013A1">
        <w:rPr>
          <w:color w:val="000000" w:themeColor="text1"/>
          <w:szCs w:val="24"/>
        </w:rPr>
        <w:t xml:space="preserve">выплата материальной помощи </w:t>
      </w:r>
      <w:r w:rsidR="00373650" w:rsidRPr="00B614B0">
        <w:rPr>
          <w:color w:val="000000" w:themeColor="text1"/>
          <w:szCs w:val="24"/>
        </w:rPr>
        <w:t xml:space="preserve">в размере 3-х </w:t>
      </w:r>
      <w:r w:rsidR="0097632A" w:rsidRPr="00B614B0">
        <w:rPr>
          <w:color w:val="000000" w:themeColor="text1"/>
          <w:szCs w:val="24"/>
        </w:rPr>
        <w:t xml:space="preserve">должностных </w:t>
      </w:r>
      <w:r w:rsidR="00373650" w:rsidRPr="00B614B0">
        <w:rPr>
          <w:color w:val="000000" w:themeColor="text1"/>
          <w:szCs w:val="24"/>
        </w:rPr>
        <w:t>окладов</w:t>
      </w:r>
      <w:r w:rsidR="0097632A" w:rsidRPr="00B614B0">
        <w:rPr>
          <w:color w:val="000000" w:themeColor="text1"/>
          <w:szCs w:val="24"/>
        </w:rPr>
        <w:t xml:space="preserve"> в р</w:t>
      </w:r>
      <w:r w:rsidR="009013A1">
        <w:rPr>
          <w:color w:val="000000" w:themeColor="text1"/>
          <w:szCs w:val="24"/>
        </w:rPr>
        <w:t>асчете на одно должностное лицо,</w:t>
      </w:r>
      <w:r w:rsidR="0097632A" w:rsidRPr="00B614B0">
        <w:rPr>
          <w:color w:val="000000" w:themeColor="text1"/>
          <w:szCs w:val="24"/>
        </w:rPr>
        <w:t xml:space="preserve"> </w:t>
      </w:r>
      <w:r w:rsidR="009013A1">
        <w:rPr>
          <w:color w:val="000000" w:themeColor="text1"/>
          <w:szCs w:val="24"/>
        </w:rPr>
        <w:t>которые выплачиваются</w:t>
      </w:r>
      <w:r w:rsidR="0097632A" w:rsidRPr="00B614B0">
        <w:rPr>
          <w:color w:val="000000" w:themeColor="text1"/>
          <w:szCs w:val="24"/>
        </w:rPr>
        <w:t xml:space="preserve"> </w:t>
      </w:r>
      <w:r w:rsidR="00261499" w:rsidRPr="00B614B0">
        <w:rPr>
          <w:color w:val="000000" w:themeColor="text1"/>
          <w:szCs w:val="24"/>
        </w:rPr>
        <w:t xml:space="preserve">должностным лицам ежемесячно  </w:t>
      </w:r>
      <w:r w:rsidR="0097632A" w:rsidRPr="00B614B0">
        <w:rPr>
          <w:color w:val="000000" w:themeColor="text1"/>
          <w:szCs w:val="24"/>
        </w:rPr>
        <w:t>в течение финансового года</w:t>
      </w:r>
      <w:r w:rsidR="009013A1">
        <w:rPr>
          <w:color w:val="000000" w:themeColor="text1"/>
          <w:szCs w:val="24"/>
        </w:rPr>
        <w:t xml:space="preserve"> и составляю</w:t>
      </w:r>
      <w:r w:rsidR="00261499" w:rsidRPr="00B614B0">
        <w:rPr>
          <w:color w:val="000000" w:themeColor="text1"/>
          <w:szCs w:val="24"/>
        </w:rPr>
        <w:t xml:space="preserve">т </w:t>
      </w:r>
      <w:r w:rsidR="009013A1">
        <w:rPr>
          <w:color w:val="000000" w:themeColor="text1"/>
          <w:szCs w:val="24"/>
        </w:rPr>
        <w:t xml:space="preserve">  25 %  </w:t>
      </w:r>
      <w:r w:rsidR="00373650" w:rsidRPr="00B614B0">
        <w:rPr>
          <w:color w:val="000000" w:themeColor="text1"/>
          <w:szCs w:val="24"/>
        </w:rPr>
        <w:t xml:space="preserve">должностного  оклада. </w:t>
      </w:r>
      <w:proofErr w:type="gramEnd"/>
    </w:p>
    <w:p w:rsidR="00261499" w:rsidRPr="00233D3C" w:rsidRDefault="0097632A" w:rsidP="00233D3C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ab/>
      </w:r>
      <w:r w:rsidR="003637FA">
        <w:rPr>
          <w:szCs w:val="24"/>
        </w:rPr>
        <w:t>5</w:t>
      </w:r>
      <w:r w:rsidR="00261499" w:rsidRPr="00B614B0">
        <w:rPr>
          <w:color w:val="000000" w:themeColor="text1"/>
          <w:szCs w:val="24"/>
        </w:rPr>
        <w:t>.</w:t>
      </w:r>
      <w:r w:rsidR="003637FA">
        <w:rPr>
          <w:color w:val="000000" w:themeColor="text1"/>
          <w:szCs w:val="24"/>
        </w:rPr>
        <w:t>2</w:t>
      </w:r>
      <w:r w:rsidR="00373650" w:rsidRPr="00B614B0">
        <w:rPr>
          <w:color w:val="000000" w:themeColor="text1"/>
          <w:szCs w:val="24"/>
        </w:rPr>
        <w:t xml:space="preserve">. </w:t>
      </w:r>
      <w:r w:rsidR="00E97501" w:rsidRPr="00B614B0">
        <w:rPr>
          <w:color w:val="000000" w:themeColor="text1"/>
          <w:szCs w:val="24"/>
        </w:rPr>
        <w:t xml:space="preserve">Должностные </w:t>
      </w:r>
      <w:r w:rsidR="00373650" w:rsidRPr="00B614B0">
        <w:rPr>
          <w:color w:val="000000" w:themeColor="text1"/>
          <w:szCs w:val="24"/>
        </w:rPr>
        <w:t>лица  имеют право</w:t>
      </w:r>
      <w:r w:rsidR="00233D3C">
        <w:rPr>
          <w:color w:val="000000" w:themeColor="text1"/>
          <w:szCs w:val="24"/>
        </w:rPr>
        <w:t xml:space="preserve"> </w:t>
      </w:r>
      <w:r w:rsidR="00373650" w:rsidRPr="00B614B0">
        <w:rPr>
          <w:color w:val="000000" w:themeColor="text1"/>
          <w:szCs w:val="24"/>
        </w:rPr>
        <w:t xml:space="preserve"> на </w:t>
      </w:r>
      <w:r w:rsidR="009013A1">
        <w:rPr>
          <w:color w:val="000000" w:themeColor="text1"/>
          <w:szCs w:val="24"/>
        </w:rPr>
        <w:t>выплату им</w:t>
      </w:r>
      <w:r w:rsidR="00E97501" w:rsidRPr="00B614B0">
        <w:rPr>
          <w:color w:val="000000" w:themeColor="text1"/>
          <w:szCs w:val="24"/>
        </w:rPr>
        <w:t xml:space="preserve"> </w:t>
      </w:r>
      <w:r w:rsidR="00373650" w:rsidRPr="00B614B0">
        <w:rPr>
          <w:color w:val="000000" w:themeColor="text1"/>
          <w:szCs w:val="24"/>
        </w:rPr>
        <w:t>дополнительной</w:t>
      </w:r>
      <w:r w:rsidR="00233D3C">
        <w:rPr>
          <w:color w:val="000000" w:themeColor="text1"/>
          <w:szCs w:val="24"/>
        </w:rPr>
        <w:t xml:space="preserve">  разовой  материальной помощи </w:t>
      </w:r>
      <w:r w:rsidR="00261499" w:rsidRPr="00B614B0">
        <w:rPr>
          <w:color w:val="000000" w:themeColor="text1"/>
          <w:szCs w:val="24"/>
        </w:rPr>
        <w:t xml:space="preserve"> в связи с</w:t>
      </w:r>
      <w:r w:rsidR="009013A1">
        <w:rPr>
          <w:color w:val="000000" w:themeColor="text1"/>
          <w:szCs w:val="24"/>
        </w:rPr>
        <w:t xml:space="preserve"> тяжелым материальным положением, связанным </w:t>
      </w:r>
      <w:proofErr w:type="gramStart"/>
      <w:r w:rsidR="009013A1">
        <w:rPr>
          <w:color w:val="000000" w:themeColor="text1"/>
          <w:szCs w:val="24"/>
        </w:rPr>
        <w:t>с</w:t>
      </w:r>
      <w:proofErr w:type="gramEnd"/>
      <w:r w:rsidR="002E2856">
        <w:rPr>
          <w:color w:val="000000" w:themeColor="text1"/>
          <w:szCs w:val="24"/>
        </w:rPr>
        <w:t>:</w:t>
      </w:r>
    </w:p>
    <w:p w:rsidR="00261499" w:rsidRPr="00B614B0" w:rsidRDefault="00261499" w:rsidP="00373650">
      <w:pPr>
        <w:jc w:val="both"/>
        <w:rPr>
          <w:color w:val="000000" w:themeColor="text1"/>
          <w:szCs w:val="24"/>
        </w:rPr>
      </w:pPr>
      <w:r w:rsidRPr="00B614B0">
        <w:rPr>
          <w:color w:val="000000" w:themeColor="text1"/>
          <w:szCs w:val="24"/>
        </w:rPr>
        <w:tab/>
        <w:t xml:space="preserve"> - смертью </w:t>
      </w:r>
      <w:r w:rsidR="00E97501" w:rsidRPr="00B614B0">
        <w:rPr>
          <w:color w:val="000000" w:themeColor="text1"/>
          <w:szCs w:val="24"/>
        </w:rPr>
        <w:t>близких родственников;</w:t>
      </w:r>
    </w:p>
    <w:p w:rsidR="00BB1AC1" w:rsidRPr="00B614B0" w:rsidRDefault="00844505" w:rsidP="00BB1AC1">
      <w:pPr>
        <w:jc w:val="both"/>
        <w:rPr>
          <w:color w:val="000000" w:themeColor="text1"/>
          <w:szCs w:val="24"/>
        </w:rPr>
      </w:pPr>
      <w:r w:rsidRPr="00B614B0">
        <w:rPr>
          <w:color w:val="000000" w:themeColor="text1"/>
          <w:szCs w:val="24"/>
        </w:rPr>
        <w:tab/>
        <w:t xml:space="preserve">- дорогостоящим лечением, </w:t>
      </w:r>
      <w:r w:rsidR="00E97501" w:rsidRPr="00B614B0">
        <w:rPr>
          <w:color w:val="000000" w:themeColor="text1"/>
          <w:szCs w:val="24"/>
        </w:rPr>
        <w:t>приобретением дорогостоящих медикаментов по рецепту врача;</w:t>
      </w:r>
    </w:p>
    <w:p w:rsidR="00BB1AC1" w:rsidRPr="00B614B0" w:rsidRDefault="00DA1799" w:rsidP="00373650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- утратой</w:t>
      </w:r>
      <w:r w:rsidR="00BB1AC1" w:rsidRPr="00B614B0">
        <w:rPr>
          <w:color w:val="000000" w:themeColor="text1"/>
          <w:szCs w:val="24"/>
        </w:rPr>
        <w:t xml:space="preserve"> личного имущества в результате пожара или стихийного бедствия, либо в результате противоправных действий третьих лиц, влекущих за собой необходимость значительных затрат денежных сре</w:t>
      </w:r>
      <w:proofErr w:type="gramStart"/>
      <w:r w:rsidR="00BB1AC1" w:rsidRPr="00B614B0">
        <w:rPr>
          <w:color w:val="000000" w:themeColor="text1"/>
          <w:szCs w:val="24"/>
        </w:rPr>
        <w:t>дств пр</w:t>
      </w:r>
      <w:proofErr w:type="gramEnd"/>
      <w:r w:rsidR="00BB1AC1" w:rsidRPr="00B614B0">
        <w:rPr>
          <w:color w:val="000000" w:themeColor="text1"/>
          <w:szCs w:val="24"/>
        </w:rPr>
        <w:t>и предъявлении подтверждающих документов (справок из органов местного самоуправления, внутренних дел, противопожарной службы и др.);</w:t>
      </w:r>
    </w:p>
    <w:p w:rsidR="00DF5353" w:rsidRDefault="00DA1799" w:rsidP="00373650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 xml:space="preserve">- </w:t>
      </w:r>
      <w:r w:rsidR="00E97501" w:rsidRPr="00B614B0">
        <w:rPr>
          <w:color w:val="000000" w:themeColor="text1"/>
          <w:szCs w:val="24"/>
        </w:rPr>
        <w:t>иными тяжелыми жизненными обстоятельствами</w:t>
      </w:r>
      <w:r w:rsidR="00DF5353">
        <w:rPr>
          <w:color w:val="000000" w:themeColor="text1"/>
          <w:szCs w:val="24"/>
        </w:rPr>
        <w:t>.</w:t>
      </w:r>
    </w:p>
    <w:p w:rsidR="00E97501" w:rsidRDefault="003637FA" w:rsidP="00373650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1A0306">
        <w:rPr>
          <w:color w:val="000000" w:themeColor="text1"/>
          <w:szCs w:val="24"/>
        </w:rPr>
        <w:t>О</w:t>
      </w:r>
      <w:r w:rsidR="00373650" w:rsidRPr="00B614B0">
        <w:rPr>
          <w:color w:val="000000" w:themeColor="text1"/>
          <w:szCs w:val="24"/>
        </w:rPr>
        <w:t>снованием  для  выплаты  материальной  помощи  является</w:t>
      </w:r>
      <w:r w:rsidR="00E97501" w:rsidRPr="00B614B0">
        <w:rPr>
          <w:color w:val="000000" w:themeColor="text1"/>
          <w:szCs w:val="24"/>
        </w:rPr>
        <w:t xml:space="preserve">  письменное заявление должностного лица, содержащее указание  причины  тяжелого  материального  положения, с приложением соответствующих документов (свидетельств о смерти, справок и т.д.)</w:t>
      </w:r>
      <w:r w:rsidR="009F0D9F">
        <w:rPr>
          <w:color w:val="000000" w:themeColor="text1"/>
          <w:szCs w:val="24"/>
        </w:rPr>
        <w:t xml:space="preserve">. Размер материальной помощи устанавливается </w:t>
      </w:r>
      <w:r w:rsidR="00844505" w:rsidRPr="00B614B0">
        <w:rPr>
          <w:color w:val="000000" w:themeColor="text1"/>
          <w:szCs w:val="24"/>
        </w:rPr>
        <w:t>распоряжением соответствующего руководителя</w:t>
      </w:r>
      <w:r w:rsidR="00233D3C">
        <w:rPr>
          <w:color w:val="000000" w:themeColor="text1"/>
          <w:szCs w:val="24"/>
        </w:rPr>
        <w:t xml:space="preserve"> органа местного самоуправления </w:t>
      </w:r>
      <w:r w:rsidR="009F0D9F">
        <w:rPr>
          <w:color w:val="000000" w:themeColor="text1"/>
          <w:szCs w:val="24"/>
        </w:rPr>
        <w:t>при наличии экономии по фонду оплаты труда</w:t>
      </w:r>
      <w:r w:rsidR="00DF5353">
        <w:rPr>
          <w:color w:val="000000" w:themeColor="text1"/>
          <w:szCs w:val="24"/>
        </w:rPr>
        <w:t>, но не должен превышать размеры должностного оклада должностного лица</w:t>
      </w:r>
      <w:r w:rsidR="001A0306">
        <w:rPr>
          <w:color w:val="000000" w:themeColor="text1"/>
          <w:szCs w:val="24"/>
        </w:rPr>
        <w:t>, обратившегося за выплатой материальной помощи</w:t>
      </w:r>
      <w:r w:rsidR="00DF5353">
        <w:rPr>
          <w:color w:val="000000" w:themeColor="text1"/>
          <w:szCs w:val="24"/>
        </w:rPr>
        <w:t>.</w:t>
      </w:r>
      <w:r w:rsidR="00233D3C">
        <w:rPr>
          <w:color w:val="000000" w:themeColor="text1"/>
          <w:szCs w:val="24"/>
        </w:rPr>
        <w:t xml:space="preserve"> </w:t>
      </w:r>
    </w:p>
    <w:p w:rsidR="00BB1AC1" w:rsidRDefault="00BB1AC1" w:rsidP="00373650">
      <w:pPr>
        <w:jc w:val="center"/>
        <w:rPr>
          <w:b/>
          <w:color w:val="FF0000"/>
          <w:szCs w:val="24"/>
        </w:rPr>
      </w:pPr>
    </w:p>
    <w:p w:rsidR="00373650" w:rsidRPr="00BB1AC1" w:rsidRDefault="003637FA" w:rsidP="00BB1AC1">
      <w:pPr>
        <w:jc w:val="center"/>
        <w:rPr>
          <w:b/>
          <w:szCs w:val="24"/>
        </w:rPr>
      </w:pPr>
      <w:r>
        <w:rPr>
          <w:b/>
          <w:color w:val="000000" w:themeColor="text1"/>
          <w:szCs w:val="24"/>
        </w:rPr>
        <w:t>6</w:t>
      </w:r>
      <w:r w:rsidR="00373650" w:rsidRPr="00B614B0">
        <w:rPr>
          <w:b/>
          <w:color w:val="000000" w:themeColor="text1"/>
          <w:szCs w:val="24"/>
        </w:rPr>
        <w:t>.</w:t>
      </w:r>
      <w:r w:rsidR="00373650" w:rsidRPr="00432C59">
        <w:rPr>
          <w:b/>
          <w:szCs w:val="24"/>
        </w:rPr>
        <w:t xml:space="preserve"> ИНЫЕ ВЫПЛАТЫ</w:t>
      </w:r>
    </w:p>
    <w:p w:rsidR="00E31259" w:rsidRPr="00432C59" w:rsidRDefault="00844505" w:rsidP="00E31259">
      <w:pPr>
        <w:ind w:firstLine="708"/>
        <w:jc w:val="both"/>
        <w:rPr>
          <w:szCs w:val="24"/>
        </w:rPr>
      </w:pPr>
      <w:r>
        <w:rPr>
          <w:szCs w:val="24"/>
        </w:rPr>
        <w:tab/>
      </w:r>
    </w:p>
    <w:p w:rsidR="00DB24A6" w:rsidRDefault="00E31259" w:rsidP="00373650">
      <w:pPr>
        <w:jc w:val="both"/>
        <w:rPr>
          <w:color w:val="000000" w:themeColor="text1"/>
          <w:szCs w:val="24"/>
        </w:rPr>
      </w:pPr>
      <w:r>
        <w:rPr>
          <w:color w:val="FF0000"/>
          <w:szCs w:val="24"/>
        </w:rPr>
        <w:tab/>
      </w:r>
      <w:r w:rsidR="003637FA" w:rsidRPr="003637FA">
        <w:rPr>
          <w:color w:val="000000" w:themeColor="text1"/>
          <w:szCs w:val="24"/>
        </w:rPr>
        <w:t>6</w:t>
      </w:r>
      <w:r w:rsidR="009E7F97" w:rsidRPr="00B614B0">
        <w:rPr>
          <w:color w:val="000000" w:themeColor="text1"/>
          <w:szCs w:val="24"/>
        </w:rPr>
        <w:t>.1. Должностным</w:t>
      </w:r>
      <w:r w:rsidR="00373650" w:rsidRPr="00B614B0">
        <w:rPr>
          <w:color w:val="000000" w:themeColor="text1"/>
          <w:szCs w:val="24"/>
        </w:rPr>
        <w:t xml:space="preserve">  лицам   может  быть  установлена  доплата к должностному окладу  за исполнение обязанностей временно отсутствующего работника, в размере разницы окладов</w:t>
      </w:r>
      <w:r w:rsidR="009F0D9F">
        <w:rPr>
          <w:color w:val="000000" w:themeColor="text1"/>
          <w:szCs w:val="24"/>
        </w:rPr>
        <w:t xml:space="preserve"> или иной суммы по соглашению сторон</w:t>
      </w:r>
      <w:r w:rsidR="00373650" w:rsidRPr="00B614B0">
        <w:rPr>
          <w:color w:val="000000" w:themeColor="text1"/>
          <w:szCs w:val="24"/>
        </w:rPr>
        <w:t>,  если такое замещение не входит непосредственно в их должностные обязанности</w:t>
      </w:r>
      <w:r w:rsidR="009E7F97" w:rsidRPr="00B614B0">
        <w:rPr>
          <w:color w:val="000000" w:themeColor="text1"/>
          <w:szCs w:val="24"/>
        </w:rPr>
        <w:t xml:space="preserve"> либо если иное не установлено муниципальным правовым  актом</w:t>
      </w:r>
      <w:r w:rsidR="00373650" w:rsidRPr="00B614B0">
        <w:rPr>
          <w:color w:val="000000" w:themeColor="text1"/>
          <w:szCs w:val="24"/>
        </w:rPr>
        <w:t>.</w:t>
      </w:r>
    </w:p>
    <w:p w:rsidR="000E4C5D" w:rsidRDefault="00DB24A6" w:rsidP="00373650">
      <w:pPr>
        <w:jc w:val="both"/>
        <w:rPr>
          <w:szCs w:val="24"/>
        </w:rPr>
      </w:pPr>
      <w:r>
        <w:rPr>
          <w:color w:val="000000" w:themeColor="text1"/>
          <w:szCs w:val="24"/>
        </w:rPr>
        <w:tab/>
      </w:r>
      <w:r w:rsidR="00E80224">
        <w:rPr>
          <w:szCs w:val="24"/>
        </w:rPr>
        <w:t>6.</w:t>
      </w:r>
      <w:r w:rsidR="000E4C5D">
        <w:rPr>
          <w:szCs w:val="24"/>
        </w:rPr>
        <w:t>2</w:t>
      </w:r>
      <w:r w:rsidR="00E80224">
        <w:rPr>
          <w:szCs w:val="24"/>
        </w:rPr>
        <w:t>. Должностные лица имею</w:t>
      </w:r>
      <w:r w:rsidR="009F0D9F">
        <w:rPr>
          <w:szCs w:val="24"/>
        </w:rPr>
        <w:t>т</w:t>
      </w:r>
      <w:r>
        <w:rPr>
          <w:szCs w:val="24"/>
        </w:rPr>
        <w:t xml:space="preserve"> право  на выплаты </w:t>
      </w:r>
      <w:r w:rsidR="000E4C5D">
        <w:rPr>
          <w:szCs w:val="24"/>
        </w:rPr>
        <w:t xml:space="preserve">социального характера </w:t>
      </w:r>
      <w:r>
        <w:rPr>
          <w:szCs w:val="24"/>
        </w:rPr>
        <w:t xml:space="preserve">в </w:t>
      </w:r>
      <w:r w:rsidR="000E4C5D">
        <w:rPr>
          <w:szCs w:val="24"/>
        </w:rPr>
        <w:t xml:space="preserve">установленных </w:t>
      </w:r>
      <w:r>
        <w:rPr>
          <w:szCs w:val="24"/>
        </w:rPr>
        <w:t>Коллективным</w:t>
      </w:r>
      <w:r w:rsidR="00E80224">
        <w:rPr>
          <w:szCs w:val="24"/>
        </w:rPr>
        <w:t xml:space="preserve"> договор</w:t>
      </w:r>
      <w:r>
        <w:rPr>
          <w:szCs w:val="24"/>
        </w:rPr>
        <w:t>ом</w:t>
      </w:r>
      <w:r w:rsidR="000E4C5D">
        <w:rPr>
          <w:szCs w:val="24"/>
        </w:rPr>
        <w:t xml:space="preserve"> на 2017-2019 годы случаях.</w:t>
      </w:r>
    </w:p>
    <w:p w:rsidR="000E4C5D" w:rsidRDefault="000E4C5D" w:rsidP="00373650">
      <w:pPr>
        <w:jc w:val="both"/>
        <w:rPr>
          <w:szCs w:val="24"/>
        </w:rPr>
      </w:pPr>
    </w:p>
    <w:p w:rsidR="00E80224" w:rsidRPr="00DB24A6" w:rsidRDefault="00691A92" w:rsidP="00373650">
      <w:pPr>
        <w:jc w:val="both"/>
        <w:rPr>
          <w:color w:val="000000" w:themeColor="text1"/>
          <w:szCs w:val="24"/>
        </w:rPr>
      </w:pPr>
      <w:r>
        <w:rPr>
          <w:szCs w:val="24"/>
        </w:rPr>
        <w:t xml:space="preserve"> </w:t>
      </w:r>
    </w:p>
    <w:p w:rsidR="00691A92" w:rsidRPr="00BB1AC1" w:rsidRDefault="00691A92" w:rsidP="00691A92">
      <w:pPr>
        <w:jc w:val="center"/>
        <w:rPr>
          <w:b/>
          <w:szCs w:val="24"/>
        </w:rPr>
      </w:pPr>
      <w:r>
        <w:rPr>
          <w:b/>
          <w:color w:val="000000" w:themeColor="text1"/>
          <w:szCs w:val="24"/>
        </w:rPr>
        <w:t>7</w:t>
      </w:r>
      <w:r w:rsidRPr="00B614B0">
        <w:rPr>
          <w:b/>
          <w:color w:val="000000" w:themeColor="text1"/>
          <w:szCs w:val="24"/>
        </w:rPr>
        <w:t>.</w:t>
      </w:r>
      <w:r>
        <w:rPr>
          <w:b/>
          <w:szCs w:val="24"/>
        </w:rPr>
        <w:t xml:space="preserve">  ФИНАНСИРОВАНИЕ ДЕНЕЖНОГО СОДЕРЖАНИЯ</w:t>
      </w:r>
      <w:r w:rsidR="00233D3C">
        <w:rPr>
          <w:b/>
          <w:szCs w:val="24"/>
        </w:rPr>
        <w:t xml:space="preserve"> И ИНЫХ ВЫПЛАТ</w:t>
      </w:r>
    </w:p>
    <w:p w:rsidR="00691A92" w:rsidRDefault="00691A92" w:rsidP="00373650">
      <w:pPr>
        <w:jc w:val="both"/>
        <w:rPr>
          <w:szCs w:val="24"/>
        </w:rPr>
      </w:pPr>
    </w:p>
    <w:p w:rsidR="009E7F97" w:rsidRDefault="00691A92" w:rsidP="00373650">
      <w:pPr>
        <w:jc w:val="both"/>
        <w:rPr>
          <w:szCs w:val="24"/>
        </w:rPr>
      </w:pPr>
      <w:r>
        <w:rPr>
          <w:szCs w:val="24"/>
        </w:rPr>
        <w:tab/>
        <w:t>7.1</w:t>
      </w:r>
      <w:r w:rsidR="00373650" w:rsidRPr="00432C59">
        <w:rPr>
          <w:szCs w:val="24"/>
        </w:rPr>
        <w:t xml:space="preserve">. </w:t>
      </w:r>
      <w:r w:rsidR="00233D3C">
        <w:rPr>
          <w:szCs w:val="24"/>
        </w:rPr>
        <w:t xml:space="preserve"> </w:t>
      </w:r>
      <w:r>
        <w:rPr>
          <w:szCs w:val="24"/>
        </w:rPr>
        <w:t xml:space="preserve">Все предусмотренные настоящим Положением выплаты </w:t>
      </w:r>
      <w:r w:rsidR="00373650" w:rsidRPr="00432C59">
        <w:rPr>
          <w:szCs w:val="24"/>
        </w:rPr>
        <w:t xml:space="preserve"> производятся в пределах фонда оплаты труда, </w:t>
      </w:r>
      <w:r w:rsidR="00233D3C">
        <w:rPr>
          <w:szCs w:val="24"/>
        </w:rPr>
        <w:t>рассчитанного главным бухгалтером - руководителем структурного подразделения централизованная бухгалтерия</w:t>
      </w:r>
      <w:r w:rsidR="009F0D9F">
        <w:rPr>
          <w:szCs w:val="24"/>
        </w:rPr>
        <w:t xml:space="preserve"> местной Администрации Муниципального образования </w:t>
      </w:r>
      <w:proofErr w:type="gramStart"/>
      <w:r w:rsidR="009F0D9F">
        <w:rPr>
          <w:szCs w:val="24"/>
        </w:rPr>
        <w:t>Лиговка-Ямская</w:t>
      </w:r>
      <w:proofErr w:type="gramEnd"/>
      <w:r w:rsidR="00233D3C">
        <w:rPr>
          <w:szCs w:val="24"/>
        </w:rPr>
        <w:t xml:space="preserve"> и </w:t>
      </w:r>
      <w:r>
        <w:rPr>
          <w:szCs w:val="24"/>
        </w:rPr>
        <w:t xml:space="preserve">установленного </w:t>
      </w:r>
      <w:r w:rsidR="009F0D9F">
        <w:rPr>
          <w:szCs w:val="24"/>
        </w:rPr>
        <w:t>на основании указанных расчетов</w:t>
      </w:r>
      <w:r w:rsidR="00373650" w:rsidRPr="00432C59">
        <w:rPr>
          <w:szCs w:val="24"/>
        </w:rPr>
        <w:t xml:space="preserve"> бюджетом  Муниципального  образования</w:t>
      </w:r>
      <w:r>
        <w:rPr>
          <w:szCs w:val="24"/>
        </w:rPr>
        <w:t xml:space="preserve"> на текущий финансовый год</w:t>
      </w:r>
      <w:r w:rsidR="00373650" w:rsidRPr="00432C59">
        <w:rPr>
          <w:szCs w:val="24"/>
        </w:rPr>
        <w:t>.</w:t>
      </w:r>
    </w:p>
    <w:p w:rsidR="00E31259" w:rsidRDefault="00E31259">
      <w:pPr>
        <w:jc w:val="both"/>
        <w:rPr>
          <w:szCs w:val="24"/>
        </w:rPr>
      </w:pPr>
    </w:p>
    <w:p w:rsidR="00DE2634" w:rsidRDefault="00DE2634">
      <w:pPr>
        <w:jc w:val="both"/>
        <w:rPr>
          <w:szCs w:val="24"/>
        </w:rPr>
      </w:pPr>
    </w:p>
    <w:p w:rsidR="00491E67" w:rsidRDefault="00491E67" w:rsidP="00DE2634">
      <w:pPr>
        <w:jc w:val="right"/>
        <w:rPr>
          <w:szCs w:val="24"/>
        </w:rPr>
      </w:pPr>
    </w:p>
    <w:p w:rsidR="00DE2634" w:rsidRPr="00DE2634" w:rsidRDefault="00DE2634" w:rsidP="00DE2634">
      <w:pPr>
        <w:jc w:val="right"/>
        <w:rPr>
          <w:szCs w:val="24"/>
        </w:rPr>
      </w:pPr>
      <w:r w:rsidRPr="00DE2634">
        <w:rPr>
          <w:szCs w:val="24"/>
        </w:rPr>
        <w:t>Приложение</w:t>
      </w:r>
      <w:r w:rsidR="00DF57E1">
        <w:rPr>
          <w:szCs w:val="24"/>
        </w:rPr>
        <w:t xml:space="preserve"> 1</w:t>
      </w:r>
      <w:r w:rsidRPr="00DE2634">
        <w:rPr>
          <w:szCs w:val="24"/>
        </w:rPr>
        <w:t xml:space="preserve"> </w:t>
      </w:r>
    </w:p>
    <w:p w:rsidR="00DE2634" w:rsidRPr="00DE2634" w:rsidRDefault="00DE2634" w:rsidP="00DE2634">
      <w:pPr>
        <w:jc w:val="right"/>
        <w:rPr>
          <w:szCs w:val="22"/>
        </w:rPr>
      </w:pPr>
      <w:r w:rsidRPr="00DE2634">
        <w:rPr>
          <w:szCs w:val="24"/>
        </w:rPr>
        <w:t xml:space="preserve">к Положению </w:t>
      </w:r>
      <w:r w:rsidRPr="00DE2634">
        <w:rPr>
          <w:szCs w:val="22"/>
        </w:rPr>
        <w:t>о денежном  содержании  лиц, з</w:t>
      </w:r>
      <w:r w:rsidR="008D152F">
        <w:rPr>
          <w:szCs w:val="22"/>
        </w:rPr>
        <w:t>амещающих на постоянной основе</w:t>
      </w:r>
      <w:r w:rsidRPr="00DE2634">
        <w:rPr>
          <w:szCs w:val="22"/>
        </w:rPr>
        <w:t xml:space="preserve"> муниципальные  должности  и  должности  муниципальной службы </w:t>
      </w:r>
      <w:r w:rsidR="008D152F">
        <w:rPr>
          <w:szCs w:val="22"/>
        </w:rPr>
        <w:t xml:space="preserve">в органах местного самоуправления </w:t>
      </w:r>
      <w:r w:rsidRPr="00DE2634">
        <w:rPr>
          <w:szCs w:val="22"/>
        </w:rPr>
        <w:t xml:space="preserve">внутригородского Муниципального  образования </w:t>
      </w:r>
      <w:r w:rsidRPr="00DE2634">
        <w:rPr>
          <w:szCs w:val="22"/>
        </w:rPr>
        <w:br/>
        <w:t xml:space="preserve"> Санкт-Петербурга муниципальный  округ </w:t>
      </w:r>
      <w:proofErr w:type="gramStart"/>
      <w:r w:rsidRPr="00DE2634">
        <w:rPr>
          <w:szCs w:val="22"/>
        </w:rPr>
        <w:t>Лиговка-Ямская</w:t>
      </w:r>
      <w:proofErr w:type="gramEnd"/>
    </w:p>
    <w:p w:rsidR="00DE2634" w:rsidRDefault="00DE2634" w:rsidP="00DE2634">
      <w:pPr>
        <w:jc w:val="right"/>
        <w:rPr>
          <w:szCs w:val="24"/>
        </w:rPr>
      </w:pPr>
    </w:p>
    <w:p w:rsidR="00DE2634" w:rsidRDefault="00DE2634" w:rsidP="00DE2634">
      <w:pPr>
        <w:jc w:val="right"/>
        <w:rPr>
          <w:szCs w:val="24"/>
        </w:rPr>
      </w:pPr>
    </w:p>
    <w:p w:rsidR="00DE2634" w:rsidRDefault="00DE2634" w:rsidP="00DE2634">
      <w:pPr>
        <w:jc w:val="center"/>
        <w:rPr>
          <w:szCs w:val="24"/>
        </w:rPr>
      </w:pPr>
    </w:p>
    <w:p w:rsidR="00DE2634" w:rsidRDefault="009F0D9F" w:rsidP="008D152F">
      <w:pPr>
        <w:jc w:val="center"/>
        <w:rPr>
          <w:b/>
          <w:iCs/>
          <w:szCs w:val="24"/>
        </w:rPr>
      </w:pPr>
      <w:r>
        <w:rPr>
          <w:b/>
          <w:szCs w:val="24"/>
        </w:rPr>
        <w:t>Р</w:t>
      </w:r>
      <w:r w:rsidR="00DE2634" w:rsidRPr="00DE2634">
        <w:rPr>
          <w:b/>
          <w:szCs w:val="24"/>
        </w:rPr>
        <w:t xml:space="preserve">азмеры должностных окладов </w:t>
      </w:r>
      <w:r w:rsidR="00DE2634" w:rsidRPr="00DE2634">
        <w:rPr>
          <w:b/>
          <w:iCs/>
          <w:szCs w:val="24"/>
        </w:rPr>
        <w:t xml:space="preserve">лиц, </w:t>
      </w:r>
      <w:r w:rsidR="008D152F">
        <w:rPr>
          <w:b/>
          <w:iCs/>
          <w:szCs w:val="24"/>
        </w:rPr>
        <w:t>замещающих на постоянной основе выборные муниципальные должности</w:t>
      </w:r>
      <w:r w:rsidR="00DE2634" w:rsidRPr="00DE2634">
        <w:rPr>
          <w:b/>
          <w:iCs/>
          <w:szCs w:val="24"/>
        </w:rPr>
        <w:t xml:space="preserve">  </w:t>
      </w:r>
      <w:r w:rsidR="008D152F">
        <w:rPr>
          <w:b/>
          <w:iCs/>
          <w:szCs w:val="24"/>
        </w:rPr>
        <w:t xml:space="preserve">в органах местного самоуправления внутригородского Муниципального образования Санкт-Петербурга муниципальный округ </w:t>
      </w:r>
      <w:proofErr w:type="gramStart"/>
      <w:r w:rsidR="008D152F">
        <w:rPr>
          <w:b/>
          <w:iCs/>
          <w:szCs w:val="24"/>
        </w:rPr>
        <w:t>Лиговка-Ямская</w:t>
      </w:r>
      <w:proofErr w:type="gramEnd"/>
      <w:r w:rsidR="00DE2634" w:rsidRPr="00DE2634">
        <w:rPr>
          <w:b/>
          <w:iCs/>
          <w:szCs w:val="24"/>
        </w:rPr>
        <w:t xml:space="preserve"> </w:t>
      </w:r>
    </w:p>
    <w:p w:rsidR="00DE2634" w:rsidRPr="00DE2634" w:rsidRDefault="00DE2634" w:rsidP="00DE2634">
      <w:pPr>
        <w:jc w:val="center"/>
        <w:rPr>
          <w:b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71"/>
        <w:gridCol w:w="3366"/>
      </w:tblGrid>
      <w:tr w:rsidR="00DE2634" w:rsidTr="00DF57E1">
        <w:tc>
          <w:tcPr>
            <w:tcW w:w="6771" w:type="dxa"/>
            <w:vAlign w:val="center"/>
          </w:tcPr>
          <w:p w:rsidR="00DE2634" w:rsidRPr="00DF57E1" w:rsidRDefault="00DE2634" w:rsidP="00DF57E1">
            <w:pPr>
              <w:jc w:val="center"/>
              <w:rPr>
                <w:szCs w:val="24"/>
              </w:rPr>
            </w:pPr>
            <w:r w:rsidRPr="00DF57E1">
              <w:rPr>
                <w:szCs w:val="24"/>
              </w:rPr>
              <w:t>Наименование должности</w:t>
            </w:r>
          </w:p>
        </w:tc>
        <w:tc>
          <w:tcPr>
            <w:tcW w:w="3366" w:type="dxa"/>
            <w:vAlign w:val="center"/>
          </w:tcPr>
          <w:p w:rsidR="00DE2634" w:rsidRPr="00DF57E1" w:rsidRDefault="009F0D9F" w:rsidP="009F0D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DF57E1" w:rsidRPr="00DF57E1">
              <w:rPr>
                <w:szCs w:val="24"/>
              </w:rPr>
              <w:t>азмер должностного оклада</w:t>
            </w:r>
            <w:r w:rsidR="00DF57E1" w:rsidRPr="00DF57E1">
              <w:rPr>
                <w:szCs w:val="24"/>
              </w:rPr>
              <w:br/>
              <w:t xml:space="preserve"> (в расчетных единицах)</w:t>
            </w:r>
          </w:p>
        </w:tc>
      </w:tr>
      <w:tr w:rsidR="00DE2634" w:rsidTr="00DF57E1">
        <w:tc>
          <w:tcPr>
            <w:tcW w:w="6771" w:type="dxa"/>
          </w:tcPr>
          <w:p w:rsidR="00DE2634" w:rsidRDefault="00DF57E1" w:rsidP="00DF57E1">
            <w:pPr>
              <w:rPr>
                <w:szCs w:val="24"/>
              </w:rPr>
            </w:pPr>
            <w:r w:rsidRPr="00DF57E1">
              <w:rPr>
                <w:szCs w:val="24"/>
              </w:rPr>
              <w:t xml:space="preserve">Глава Муниципального образования </w:t>
            </w:r>
          </w:p>
          <w:p w:rsidR="00DF57E1" w:rsidRPr="00DF57E1" w:rsidRDefault="00DF57E1" w:rsidP="00DF57E1">
            <w:pPr>
              <w:rPr>
                <w:szCs w:val="24"/>
              </w:rPr>
            </w:pPr>
          </w:p>
        </w:tc>
        <w:tc>
          <w:tcPr>
            <w:tcW w:w="3366" w:type="dxa"/>
          </w:tcPr>
          <w:p w:rsidR="00DE2634" w:rsidRPr="00DF57E1" w:rsidRDefault="00DF57E1" w:rsidP="00DF57E1">
            <w:pPr>
              <w:jc w:val="center"/>
              <w:rPr>
                <w:szCs w:val="24"/>
              </w:rPr>
            </w:pPr>
            <w:r w:rsidRPr="00DF57E1">
              <w:rPr>
                <w:szCs w:val="24"/>
              </w:rPr>
              <w:t>25</w:t>
            </w:r>
          </w:p>
        </w:tc>
      </w:tr>
      <w:tr w:rsidR="00DE2634" w:rsidTr="00DF57E1">
        <w:tc>
          <w:tcPr>
            <w:tcW w:w="6771" w:type="dxa"/>
          </w:tcPr>
          <w:p w:rsidR="00DE2634" w:rsidRDefault="00DF57E1" w:rsidP="00DF57E1">
            <w:pPr>
              <w:rPr>
                <w:szCs w:val="24"/>
              </w:rPr>
            </w:pPr>
            <w:r w:rsidRPr="00DF57E1">
              <w:rPr>
                <w:szCs w:val="24"/>
              </w:rPr>
              <w:t>Заместитель Главы Муниципального образования</w:t>
            </w:r>
          </w:p>
          <w:p w:rsidR="0022348C" w:rsidRPr="00DF57E1" w:rsidRDefault="0022348C" w:rsidP="00DF57E1">
            <w:pPr>
              <w:rPr>
                <w:szCs w:val="24"/>
              </w:rPr>
            </w:pPr>
          </w:p>
        </w:tc>
        <w:tc>
          <w:tcPr>
            <w:tcW w:w="3366" w:type="dxa"/>
          </w:tcPr>
          <w:p w:rsidR="00DF57E1" w:rsidRPr="00DF57E1" w:rsidRDefault="00822345" w:rsidP="00302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</w:tbl>
    <w:p w:rsidR="00DE2634" w:rsidRDefault="00DE2634" w:rsidP="00DE2634">
      <w:pPr>
        <w:jc w:val="center"/>
        <w:rPr>
          <w:b/>
          <w:szCs w:val="24"/>
        </w:rPr>
      </w:pPr>
    </w:p>
    <w:p w:rsidR="008D152F" w:rsidRDefault="008D152F" w:rsidP="00DE2634">
      <w:pPr>
        <w:jc w:val="center"/>
        <w:rPr>
          <w:b/>
          <w:szCs w:val="24"/>
        </w:rPr>
      </w:pPr>
    </w:p>
    <w:p w:rsidR="0022348C" w:rsidRDefault="0022348C" w:rsidP="0022348C">
      <w:pPr>
        <w:jc w:val="center"/>
        <w:rPr>
          <w:b/>
          <w:iCs/>
          <w:szCs w:val="24"/>
        </w:rPr>
      </w:pPr>
      <w:r>
        <w:rPr>
          <w:b/>
          <w:szCs w:val="24"/>
        </w:rPr>
        <w:t>Р</w:t>
      </w:r>
      <w:r w:rsidRPr="00DE2634">
        <w:rPr>
          <w:b/>
          <w:szCs w:val="24"/>
        </w:rPr>
        <w:t xml:space="preserve">азмеры должностных окладов </w:t>
      </w:r>
      <w:r w:rsidRPr="00DE2634">
        <w:rPr>
          <w:b/>
          <w:iCs/>
          <w:szCs w:val="24"/>
        </w:rPr>
        <w:t xml:space="preserve">лиц, </w:t>
      </w:r>
      <w:r>
        <w:rPr>
          <w:b/>
          <w:iCs/>
          <w:szCs w:val="24"/>
        </w:rPr>
        <w:t xml:space="preserve">замещающих высшие должности муниципальной службы </w:t>
      </w:r>
      <w:r w:rsidRPr="00DE2634">
        <w:rPr>
          <w:b/>
          <w:iCs/>
          <w:szCs w:val="24"/>
        </w:rPr>
        <w:t xml:space="preserve"> </w:t>
      </w:r>
      <w:r>
        <w:rPr>
          <w:b/>
          <w:iCs/>
          <w:szCs w:val="24"/>
        </w:rPr>
        <w:t xml:space="preserve">в органах местного самоуправления внутригородского Муниципального образования Санкт-Петербурга муниципальный округ </w:t>
      </w:r>
      <w:proofErr w:type="gramStart"/>
      <w:r>
        <w:rPr>
          <w:b/>
          <w:iCs/>
          <w:szCs w:val="24"/>
        </w:rPr>
        <w:t>Лиговка-Ямская</w:t>
      </w:r>
      <w:proofErr w:type="gramEnd"/>
      <w:r w:rsidRPr="00DE2634">
        <w:rPr>
          <w:b/>
          <w:iCs/>
          <w:szCs w:val="24"/>
        </w:rPr>
        <w:t xml:space="preserve"> </w:t>
      </w:r>
    </w:p>
    <w:p w:rsidR="0022348C" w:rsidRDefault="0022348C" w:rsidP="0022348C">
      <w:pPr>
        <w:jc w:val="center"/>
        <w:rPr>
          <w:b/>
          <w:iCs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71"/>
        <w:gridCol w:w="3366"/>
      </w:tblGrid>
      <w:tr w:rsidR="0022348C" w:rsidTr="002C2827">
        <w:tc>
          <w:tcPr>
            <w:tcW w:w="6771" w:type="dxa"/>
            <w:vAlign w:val="center"/>
          </w:tcPr>
          <w:p w:rsidR="0022348C" w:rsidRPr="00DF57E1" w:rsidRDefault="0022348C" w:rsidP="002C2827">
            <w:pPr>
              <w:jc w:val="center"/>
              <w:rPr>
                <w:szCs w:val="24"/>
              </w:rPr>
            </w:pPr>
            <w:r w:rsidRPr="00DF57E1">
              <w:rPr>
                <w:szCs w:val="24"/>
              </w:rPr>
              <w:t>Наименование должности</w:t>
            </w:r>
          </w:p>
        </w:tc>
        <w:tc>
          <w:tcPr>
            <w:tcW w:w="3366" w:type="dxa"/>
            <w:vAlign w:val="center"/>
          </w:tcPr>
          <w:p w:rsidR="0022348C" w:rsidRPr="00DF57E1" w:rsidRDefault="0022348C" w:rsidP="002C2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DF57E1">
              <w:rPr>
                <w:szCs w:val="24"/>
              </w:rPr>
              <w:t>азмер должностного оклада</w:t>
            </w:r>
            <w:r w:rsidRPr="00DF57E1">
              <w:rPr>
                <w:szCs w:val="24"/>
              </w:rPr>
              <w:br/>
              <w:t xml:space="preserve"> (в расчетных единицах)</w:t>
            </w:r>
          </w:p>
        </w:tc>
      </w:tr>
      <w:tr w:rsidR="0022348C" w:rsidTr="002C2827">
        <w:tc>
          <w:tcPr>
            <w:tcW w:w="6771" w:type="dxa"/>
          </w:tcPr>
          <w:p w:rsidR="0022348C" w:rsidRDefault="0022348C" w:rsidP="002C2827">
            <w:pPr>
              <w:rPr>
                <w:szCs w:val="24"/>
              </w:rPr>
            </w:pPr>
            <w:r w:rsidRPr="00DF57E1">
              <w:rPr>
                <w:szCs w:val="24"/>
              </w:rPr>
              <w:t xml:space="preserve">Глава </w:t>
            </w:r>
            <w:r>
              <w:rPr>
                <w:szCs w:val="24"/>
              </w:rPr>
              <w:t>местной Администрации</w:t>
            </w:r>
            <w:r w:rsidRPr="00DF57E1">
              <w:rPr>
                <w:szCs w:val="24"/>
              </w:rPr>
              <w:t xml:space="preserve"> </w:t>
            </w:r>
          </w:p>
          <w:p w:rsidR="0022348C" w:rsidRPr="00DF57E1" w:rsidRDefault="0022348C" w:rsidP="002C2827">
            <w:pPr>
              <w:rPr>
                <w:szCs w:val="24"/>
              </w:rPr>
            </w:pPr>
          </w:p>
        </w:tc>
        <w:tc>
          <w:tcPr>
            <w:tcW w:w="3366" w:type="dxa"/>
          </w:tcPr>
          <w:p w:rsidR="0022348C" w:rsidRPr="00DF57E1" w:rsidRDefault="0022348C" w:rsidP="002C2827">
            <w:pPr>
              <w:jc w:val="center"/>
              <w:rPr>
                <w:szCs w:val="24"/>
              </w:rPr>
            </w:pPr>
            <w:r w:rsidRPr="00DF57E1">
              <w:rPr>
                <w:szCs w:val="24"/>
              </w:rPr>
              <w:t>25</w:t>
            </w:r>
          </w:p>
        </w:tc>
      </w:tr>
    </w:tbl>
    <w:p w:rsidR="0022348C" w:rsidRDefault="0022348C" w:rsidP="00DE2634">
      <w:pPr>
        <w:jc w:val="center"/>
        <w:rPr>
          <w:b/>
          <w:szCs w:val="24"/>
        </w:rPr>
      </w:pPr>
    </w:p>
    <w:sectPr w:rsidR="0022348C" w:rsidSect="00A50FBB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562"/>
    <w:multiLevelType w:val="hybridMultilevel"/>
    <w:tmpl w:val="765E90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A27DF4"/>
    <w:multiLevelType w:val="singleLevel"/>
    <w:tmpl w:val="A964EF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13D33AA4"/>
    <w:multiLevelType w:val="hybridMultilevel"/>
    <w:tmpl w:val="49DC0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C3DCA"/>
    <w:multiLevelType w:val="multilevel"/>
    <w:tmpl w:val="7A6621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57163AE"/>
    <w:multiLevelType w:val="hybridMultilevel"/>
    <w:tmpl w:val="4E50C7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3553D5"/>
    <w:multiLevelType w:val="multilevel"/>
    <w:tmpl w:val="CD1889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A1220E6"/>
    <w:multiLevelType w:val="multilevel"/>
    <w:tmpl w:val="A7A4CF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DD91B32"/>
    <w:multiLevelType w:val="multilevel"/>
    <w:tmpl w:val="07F8F8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8FB3881"/>
    <w:multiLevelType w:val="multilevel"/>
    <w:tmpl w:val="F14C83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ED45965"/>
    <w:multiLevelType w:val="multilevel"/>
    <w:tmpl w:val="69CC13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50"/>
    <w:rsid w:val="00005389"/>
    <w:rsid w:val="00005C99"/>
    <w:rsid w:val="00017C36"/>
    <w:rsid w:val="00045B6A"/>
    <w:rsid w:val="00076B47"/>
    <w:rsid w:val="00082B17"/>
    <w:rsid w:val="000A453E"/>
    <w:rsid w:val="000B38AF"/>
    <w:rsid w:val="000D03DA"/>
    <w:rsid w:val="000D1EBF"/>
    <w:rsid w:val="000D5D7A"/>
    <w:rsid w:val="000E4C5D"/>
    <w:rsid w:val="000F7B87"/>
    <w:rsid w:val="00150690"/>
    <w:rsid w:val="00153E54"/>
    <w:rsid w:val="00181BFE"/>
    <w:rsid w:val="00187CE6"/>
    <w:rsid w:val="00191C8F"/>
    <w:rsid w:val="00196917"/>
    <w:rsid w:val="001A0306"/>
    <w:rsid w:val="001B0667"/>
    <w:rsid w:val="001D5331"/>
    <w:rsid w:val="00202A5E"/>
    <w:rsid w:val="002168B3"/>
    <w:rsid w:val="0022348C"/>
    <w:rsid w:val="00232683"/>
    <w:rsid w:val="00233D3C"/>
    <w:rsid w:val="00261499"/>
    <w:rsid w:val="00276540"/>
    <w:rsid w:val="002C2827"/>
    <w:rsid w:val="002E2856"/>
    <w:rsid w:val="00302BD1"/>
    <w:rsid w:val="00307B08"/>
    <w:rsid w:val="00314690"/>
    <w:rsid w:val="0036360B"/>
    <w:rsid w:val="003637FA"/>
    <w:rsid w:val="00373650"/>
    <w:rsid w:val="00374839"/>
    <w:rsid w:val="00384EF6"/>
    <w:rsid w:val="003947FF"/>
    <w:rsid w:val="003E2B52"/>
    <w:rsid w:val="003F57FE"/>
    <w:rsid w:val="00412977"/>
    <w:rsid w:val="00432300"/>
    <w:rsid w:val="00432C59"/>
    <w:rsid w:val="0043478A"/>
    <w:rsid w:val="00491E67"/>
    <w:rsid w:val="004C1BB8"/>
    <w:rsid w:val="004E1D7B"/>
    <w:rsid w:val="004F6E37"/>
    <w:rsid w:val="00512500"/>
    <w:rsid w:val="0051673D"/>
    <w:rsid w:val="005464DF"/>
    <w:rsid w:val="0055797B"/>
    <w:rsid w:val="005A799B"/>
    <w:rsid w:val="005C0536"/>
    <w:rsid w:val="005C2D29"/>
    <w:rsid w:val="0061340A"/>
    <w:rsid w:val="006266C6"/>
    <w:rsid w:val="006405D3"/>
    <w:rsid w:val="006651D5"/>
    <w:rsid w:val="00680EF8"/>
    <w:rsid w:val="00691A92"/>
    <w:rsid w:val="006C5FE4"/>
    <w:rsid w:val="006C665B"/>
    <w:rsid w:val="006C7A4B"/>
    <w:rsid w:val="006F0352"/>
    <w:rsid w:val="00707F82"/>
    <w:rsid w:val="00716CA7"/>
    <w:rsid w:val="0074583C"/>
    <w:rsid w:val="00772F3E"/>
    <w:rsid w:val="007B4459"/>
    <w:rsid w:val="007B5F05"/>
    <w:rsid w:val="007E2C7D"/>
    <w:rsid w:val="007F0FDE"/>
    <w:rsid w:val="00820CC9"/>
    <w:rsid w:val="00822345"/>
    <w:rsid w:val="00844505"/>
    <w:rsid w:val="00884175"/>
    <w:rsid w:val="008C2145"/>
    <w:rsid w:val="008D152F"/>
    <w:rsid w:val="008E12CC"/>
    <w:rsid w:val="008F45E3"/>
    <w:rsid w:val="009013A1"/>
    <w:rsid w:val="00901713"/>
    <w:rsid w:val="00917DF7"/>
    <w:rsid w:val="00934EA8"/>
    <w:rsid w:val="00940EE3"/>
    <w:rsid w:val="009530D0"/>
    <w:rsid w:val="0097632A"/>
    <w:rsid w:val="009A62A9"/>
    <w:rsid w:val="009D716B"/>
    <w:rsid w:val="009E7F97"/>
    <w:rsid w:val="009F0D9F"/>
    <w:rsid w:val="00A05A6B"/>
    <w:rsid w:val="00A109FE"/>
    <w:rsid w:val="00A203DE"/>
    <w:rsid w:val="00A20957"/>
    <w:rsid w:val="00A332C1"/>
    <w:rsid w:val="00A41F4B"/>
    <w:rsid w:val="00A50BCF"/>
    <w:rsid w:val="00A50FBB"/>
    <w:rsid w:val="00A5254D"/>
    <w:rsid w:val="00A63C0C"/>
    <w:rsid w:val="00A735D3"/>
    <w:rsid w:val="00A920D8"/>
    <w:rsid w:val="00A93A8C"/>
    <w:rsid w:val="00AA6F03"/>
    <w:rsid w:val="00AE1F16"/>
    <w:rsid w:val="00AF23FF"/>
    <w:rsid w:val="00AF28C1"/>
    <w:rsid w:val="00B250BA"/>
    <w:rsid w:val="00B26A40"/>
    <w:rsid w:val="00B27EA4"/>
    <w:rsid w:val="00B32F06"/>
    <w:rsid w:val="00B614B0"/>
    <w:rsid w:val="00B61926"/>
    <w:rsid w:val="00B6476E"/>
    <w:rsid w:val="00B6781A"/>
    <w:rsid w:val="00BB1AC1"/>
    <w:rsid w:val="00BB74EC"/>
    <w:rsid w:val="00BD79BD"/>
    <w:rsid w:val="00C06E1A"/>
    <w:rsid w:val="00C26BA6"/>
    <w:rsid w:val="00C45C14"/>
    <w:rsid w:val="00C61412"/>
    <w:rsid w:val="00C8291F"/>
    <w:rsid w:val="00C83158"/>
    <w:rsid w:val="00C94377"/>
    <w:rsid w:val="00C9796F"/>
    <w:rsid w:val="00CC4D44"/>
    <w:rsid w:val="00D0349A"/>
    <w:rsid w:val="00D1702C"/>
    <w:rsid w:val="00D3381E"/>
    <w:rsid w:val="00D34058"/>
    <w:rsid w:val="00D8214D"/>
    <w:rsid w:val="00D85269"/>
    <w:rsid w:val="00D865AF"/>
    <w:rsid w:val="00DA1799"/>
    <w:rsid w:val="00DB24A6"/>
    <w:rsid w:val="00DD0405"/>
    <w:rsid w:val="00DE2634"/>
    <w:rsid w:val="00DF5353"/>
    <w:rsid w:val="00DF57E1"/>
    <w:rsid w:val="00E112FD"/>
    <w:rsid w:val="00E16119"/>
    <w:rsid w:val="00E179F7"/>
    <w:rsid w:val="00E31259"/>
    <w:rsid w:val="00E32F27"/>
    <w:rsid w:val="00E36CAC"/>
    <w:rsid w:val="00E46B40"/>
    <w:rsid w:val="00E51452"/>
    <w:rsid w:val="00E80224"/>
    <w:rsid w:val="00E814CF"/>
    <w:rsid w:val="00E9024D"/>
    <w:rsid w:val="00E97501"/>
    <w:rsid w:val="00EC5396"/>
    <w:rsid w:val="00ED1B70"/>
    <w:rsid w:val="00EE6236"/>
    <w:rsid w:val="00F21CB1"/>
    <w:rsid w:val="00F31776"/>
    <w:rsid w:val="00F413D6"/>
    <w:rsid w:val="00FA01AA"/>
    <w:rsid w:val="00FA3E5B"/>
    <w:rsid w:val="00FC1552"/>
    <w:rsid w:val="00FD5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650"/>
    <w:rPr>
      <w:sz w:val="24"/>
    </w:rPr>
  </w:style>
  <w:style w:type="paragraph" w:styleId="1">
    <w:name w:val="heading 1"/>
    <w:basedOn w:val="a"/>
    <w:next w:val="a"/>
    <w:qFormat/>
    <w:rsid w:val="00373650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qFormat/>
    <w:rsid w:val="00373650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3650"/>
    <w:pPr>
      <w:jc w:val="both"/>
    </w:pPr>
    <w:rPr>
      <w:sz w:val="28"/>
    </w:rPr>
  </w:style>
  <w:style w:type="paragraph" w:styleId="2">
    <w:name w:val="Body Text Indent 2"/>
    <w:basedOn w:val="a"/>
    <w:rsid w:val="00373650"/>
    <w:pPr>
      <w:spacing w:after="120" w:line="480" w:lineRule="auto"/>
      <w:ind w:left="283"/>
    </w:pPr>
    <w:rPr>
      <w:szCs w:val="24"/>
    </w:rPr>
  </w:style>
  <w:style w:type="paragraph" w:customStyle="1" w:styleId="ConsPlusNormal">
    <w:name w:val="ConsPlusNormal"/>
    <w:rsid w:val="001506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annotation reference"/>
    <w:basedOn w:val="a0"/>
    <w:rsid w:val="00D0349A"/>
    <w:rPr>
      <w:sz w:val="16"/>
      <w:szCs w:val="16"/>
    </w:rPr>
  </w:style>
  <w:style w:type="paragraph" w:styleId="a5">
    <w:name w:val="annotation text"/>
    <w:basedOn w:val="a"/>
    <w:link w:val="a6"/>
    <w:rsid w:val="00D0349A"/>
    <w:rPr>
      <w:sz w:val="20"/>
    </w:rPr>
  </w:style>
  <w:style w:type="character" w:customStyle="1" w:styleId="a6">
    <w:name w:val="Текст примечания Знак"/>
    <w:basedOn w:val="a0"/>
    <w:link w:val="a5"/>
    <w:rsid w:val="00D0349A"/>
  </w:style>
  <w:style w:type="paragraph" w:styleId="a7">
    <w:name w:val="annotation subject"/>
    <w:basedOn w:val="a5"/>
    <w:next w:val="a5"/>
    <w:link w:val="a8"/>
    <w:rsid w:val="00D0349A"/>
    <w:rPr>
      <w:b/>
      <w:bCs/>
    </w:rPr>
  </w:style>
  <w:style w:type="character" w:customStyle="1" w:styleId="a8">
    <w:name w:val="Тема примечания Знак"/>
    <w:basedOn w:val="a6"/>
    <w:link w:val="a7"/>
    <w:rsid w:val="00D0349A"/>
    <w:rPr>
      <w:b/>
      <w:bCs/>
    </w:rPr>
  </w:style>
  <w:style w:type="paragraph" w:styleId="a9">
    <w:name w:val="Balloon Text"/>
    <w:basedOn w:val="a"/>
    <w:link w:val="aa"/>
    <w:rsid w:val="00D034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0349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E26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DB24A6"/>
    <w:rPr>
      <w:rFonts w:asciiTheme="minorHAnsi" w:eastAsiaTheme="minorEastAsia" w:hAnsiTheme="minorHAnsi" w:cstheme="minorBidi"/>
      <w:sz w:val="22"/>
      <w:szCs w:val="22"/>
    </w:rPr>
  </w:style>
  <w:style w:type="paragraph" w:customStyle="1" w:styleId="FR3">
    <w:name w:val="FR3"/>
    <w:rsid w:val="00716CA7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customStyle="1" w:styleId="ConsPlusTitle">
    <w:name w:val="ConsPlusTitle"/>
    <w:rsid w:val="009017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AA6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650"/>
    <w:rPr>
      <w:sz w:val="24"/>
    </w:rPr>
  </w:style>
  <w:style w:type="paragraph" w:styleId="1">
    <w:name w:val="heading 1"/>
    <w:basedOn w:val="a"/>
    <w:next w:val="a"/>
    <w:qFormat/>
    <w:rsid w:val="00373650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qFormat/>
    <w:rsid w:val="00373650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3650"/>
    <w:pPr>
      <w:jc w:val="both"/>
    </w:pPr>
    <w:rPr>
      <w:sz w:val="28"/>
    </w:rPr>
  </w:style>
  <w:style w:type="paragraph" w:styleId="2">
    <w:name w:val="Body Text Indent 2"/>
    <w:basedOn w:val="a"/>
    <w:rsid w:val="00373650"/>
    <w:pPr>
      <w:spacing w:after="120" w:line="480" w:lineRule="auto"/>
      <w:ind w:left="283"/>
    </w:pPr>
    <w:rPr>
      <w:szCs w:val="24"/>
    </w:rPr>
  </w:style>
  <w:style w:type="paragraph" w:customStyle="1" w:styleId="ConsPlusNormal">
    <w:name w:val="ConsPlusNormal"/>
    <w:rsid w:val="001506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annotation reference"/>
    <w:basedOn w:val="a0"/>
    <w:rsid w:val="00D0349A"/>
    <w:rPr>
      <w:sz w:val="16"/>
      <w:szCs w:val="16"/>
    </w:rPr>
  </w:style>
  <w:style w:type="paragraph" w:styleId="a5">
    <w:name w:val="annotation text"/>
    <w:basedOn w:val="a"/>
    <w:link w:val="a6"/>
    <w:rsid w:val="00D0349A"/>
    <w:rPr>
      <w:sz w:val="20"/>
    </w:rPr>
  </w:style>
  <w:style w:type="character" w:customStyle="1" w:styleId="a6">
    <w:name w:val="Текст примечания Знак"/>
    <w:basedOn w:val="a0"/>
    <w:link w:val="a5"/>
    <w:rsid w:val="00D0349A"/>
  </w:style>
  <w:style w:type="paragraph" w:styleId="a7">
    <w:name w:val="annotation subject"/>
    <w:basedOn w:val="a5"/>
    <w:next w:val="a5"/>
    <w:link w:val="a8"/>
    <w:rsid w:val="00D0349A"/>
    <w:rPr>
      <w:b/>
      <w:bCs/>
    </w:rPr>
  </w:style>
  <w:style w:type="character" w:customStyle="1" w:styleId="a8">
    <w:name w:val="Тема примечания Знак"/>
    <w:basedOn w:val="a6"/>
    <w:link w:val="a7"/>
    <w:rsid w:val="00D0349A"/>
    <w:rPr>
      <w:b/>
      <w:bCs/>
    </w:rPr>
  </w:style>
  <w:style w:type="paragraph" w:styleId="a9">
    <w:name w:val="Balloon Text"/>
    <w:basedOn w:val="a"/>
    <w:link w:val="aa"/>
    <w:rsid w:val="00D034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0349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E26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DB24A6"/>
    <w:rPr>
      <w:rFonts w:asciiTheme="minorHAnsi" w:eastAsiaTheme="minorEastAsia" w:hAnsiTheme="minorHAnsi" w:cstheme="minorBidi"/>
      <w:sz w:val="22"/>
      <w:szCs w:val="22"/>
    </w:rPr>
  </w:style>
  <w:style w:type="paragraph" w:customStyle="1" w:styleId="FR3">
    <w:name w:val="FR3"/>
    <w:rsid w:val="00716CA7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customStyle="1" w:styleId="ConsPlusTitle">
    <w:name w:val="ConsPlusTitle"/>
    <w:rsid w:val="009017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AA6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51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8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79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9352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91B99EEC42D565238D6E65E4824F7C209A44C5ED6653731ADF88D7AA49E5EE00217E98259589E7345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D91B99EEC42D565238D7EC5E4824F7C205A54553D5653731ADF88D7A7A4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8DE3-60DD-42B1-A262-1A9FDE5C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3717</Words>
  <Characters>21190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24858</CharactersWithSpaces>
  <SharedDoc>false</SharedDoc>
  <HLinks>
    <vt:vector size="12" baseType="variant">
      <vt:variant>
        <vt:i4>5111818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consultantplus://offline/ref=44D91B99EEC42D565238D7EC5E4824F7C205A54553D5653731ADF88D7A7A44K</vt:lpwstr>
      </vt:variant>
      <vt:variant>
        <vt:lpwstr/>
      </vt:variant>
      <vt:variant>
        <vt:i4>2293869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consultantplus://offline/ref=44D91B99EEC42D565238D6E65E4824F7C209A44C5ED6653731ADF88D7AA49E5EE00217E98259589E7345K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ИльинСА</cp:lastModifiedBy>
  <cp:revision>2</cp:revision>
  <cp:lastPrinted>2017-02-09T13:17:00Z</cp:lastPrinted>
  <dcterms:created xsi:type="dcterms:W3CDTF">2017-02-17T09:12:00Z</dcterms:created>
  <dcterms:modified xsi:type="dcterms:W3CDTF">2017-02-17T09:12:00Z</dcterms:modified>
</cp:coreProperties>
</file>